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513" w14:textId="77777777" w:rsidR="00A77A52" w:rsidRPr="006C309E" w:rsidRDefault="00A77A52" w:rsidP="00923F92">
      <w:pPr>
        <w:autoSpaceDE w:val="0"/>
        <w:autoSpaceDN w:val="0"/>
        <w:adjustRightInd w:val="0"/>
        <w:spacing w:line="240" w:lineRule="auto"/>
        <w:ind w:firstLine="283"/>
        <w:jc w:val="both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b/>
          <w:kern w:val="0"/>
          <w:sz w:val="20"/>
          <w:szCs w:val="24"/>
          <w:lang w:val="en-US"/>
        </w:rPr>
        <w:t>Publications referred to</w:t>
      </w:r>
    </w:p>
    <w:p w14:paraId="6D32C125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1</w:t>
      </w:r>
      <w:r w:rsidRPr="006C309E">
        <w:rPr>
          <w:rFonts w:cs="Times New Roman"/>
          <w:b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</w:rPr>
        <w:t xml:space="preserve">Dial., 2 Dial., 3.1 Dial., 3.2 Dial.: see </w:t>
      </w:r>
      <w:r w:rsidRPr="006C309E">
        <w:rPr>
          <w:rFonts w:cs="Times New Roman"/>
          <w:i/>
          <w:kern w:val="0"/>
          <w:sz w:val="20"/>
          <w:szCs w:val="24"/>
        </w:rPr>
        <w:t>Dialogus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4F28A366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Abelard, Peter, </w:t>
      </w:r>
      <w:r w:rsidRPr="006C309E">
        <w:rPr>
          <w:rFonts w:cs="Times New Roman"/>
          <w:i/>
          <w:kern w:val="0"/>
          <w:sz w:val="20"/>
          <w:szCs w:val="24"/>
        </w:rPr>
        <w:t>Collationes</w:t>
      </w:r>
      <w:r w:rsidRPr="006C309E">
        <w:rPr>
          <w:rFonts w:cs="Times New Roman"/>
          <w:kern w:val="0"/>
          <w:sz w:val="20"/>
          <w:szCs w:val="24"/>
        </w:rPr>
        <w:t xml:space="preserve">: </w:t>
      </w:r>
      <w:r w:rsidRPr="006C309E">
        <w:rPr>
          <w:rFonts w:cs="Times New Roman"/>
          <w:i/>
          <w:kern w:val="0"/>
          <w:sz w:val="20"/>
          <w:szCs w:val="24"/>
        </w:rPr>
        <w:t>Dialogus inter Philosophum, Iudaeum, et Christianum</w:t>
      </w:r>
      <w:r w:rsidRPr="006C309E">
        <w:rPr>
          <w:rFonts w:cs="Times New Roman"/>
          <w:kern w:val="0"/>
          <w:sz w:val="20"/>
          <w:szCs w:val="24"/>
        </w:rPr>
        <w:t>. Ed. Giovanni Orlandi, with introduction, translation, and notes by John Marenbon (Oxford: Clarendon Press, 2001).</w:t>
      </w:r>
    </w:p>
    <w:p w14:paraId="65115CBD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Abelard, Peter, </w:t>
      </w:r>
      <w:r w:rsidRPr="006C309E">
        <w:rPr>
          <w:rFonts w:cs="Times New Roman"/>
          <w:i/>
          <w:kern w:val="0"/>
          <w:sz w:val="20"/>
          <w:szCs w:val="24"/>
        </w:rPr>
        <w:t>Sic et non</w:t>
      </w:r>
      <w:r w:rsidRPr="006C309E">
        <w:rPr>
          <w:rFonts w:cs="Times New Roman"/>
          <w:kern w:val="0"/>
          <w:sz w:val="20"/>
          <w:szCs w:val="24"/>
        </w:rPr>
        <w:t xml:space="preserve">. Ed. Blanche Boyer and Richard McKeon (Chicago: University of Chicago Press, 1977). Translation: See Throop. </w:t>
      </w:r>
    </w:p>
    <w:p w14:paraId="661FB2F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Adams, Marilyn McCord, “Ockham on Will, Nature and Morality”,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>, pp.245-72.</w:t>
      </w:r>
    </w:p>
    <w:p w14:paraId="6920EA8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Adams, Marilyn McCord, “The Structure of Ockham’s Moral Theory”, </w:t>
      </w:r>
      <w:r w:rsidRPr="006C309E">
        <w:rPr>
          <w:rFonts w:cs="Times New Roman"/>
          <w:i/>
          <w:kern w:val="0"/>
          <w:sz w:val="20"/>
          <w:szCs w:val="24"/>
        </w:rPr>
        <w:t>Franciscan Studies</w:t>
      </w:r>
      <w:r w:rsidRPr="006C309E">
        <w:rPr>
          <w:rFonts w:cs="Times New Roman"/>
          <w:kern w:val="0"/>
          <w:sz w:val="20"/>
          <w:szCs w:val="24"/>
        </w:rPr>
        <w:t xml:space="preserve"> 46 (1986), pp.1-35.</w:t>
      </w:r>
    </w:p>
    <w:p w14:paraId="2ED1CCC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Adams, </w:t>
      </w:r>
      <w:r w:rsidRPr="006C309E">
        <w:rPr>
          <w:rFonts w:cs="Times New Roman"/>
          <w:kern w:val="0"/>
          <w:sz w:val="20"/>
          <w:szCs w:val="24"/>
          <w:lang w:val="en-US"/>
        </w:rPr>
        <w:t>Marilyn McCord</w:t>
      </w:r>
      <w:r w:rsidRPr="006C309E">
        <w:rPr>
          <w:rFonts w:cs="Times New Roman"/>
          <w:kern w:val="0"/>
          <w:sz w:val="20"/>
          <w:szCs w:val="24"/>
        </w:rPr>
        <w:t xml:space="preserve">, “Universals in the Early 14th Century”, in Kretzmann, Kenny and Pinborg, pp.413–39. </w:t>
      </w:r>
    </w:p>
    <w:p w14:paraId="41A9CDA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Adams, Marilyn McCord, “Was Ockham a Humean about Efficient Causality?”, </w:t>
      </w:r>
      <w:r w:rsidRPr="006C309E">
        <w:rPr>
          <w:rFonts w:cs="Times New Roman"/>
          <w:i/>
          <w:kern w:val="0"/>
          <w:sz w:val="20"/>
          <w:szCs w:val="24"/>
        </w:rPr>
        <w:t xml:space="preserve">Franciscan Studies </w:t>
      </w:r>
      <w:r w:rsidRPr="006C309E">
        <w:rPr>
          <w:rFonts w:cs="Times New Roman"/>
          <w:kern w:val="0"/>
          <w:sz w:val="20"/>
          <w:szCs w:val="24"/>
        </w:rPr>
        <w:t>39 (1979), pp.5-48.</w:t>
      </w:r>
    </w:p>
    <w:p w14:paraId="2A44487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Adams, Marilyn McCord,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William Ockham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(Notre Dame,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Ind :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University of Notre Dame Press, Paperback edn. with corrections, 1989). </w:t>
      </w:r>
    </w:p>
    <w:p w14:paraId="189C657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Adams, Marilyn McCord and Norman Kretzmann: William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Predestination, God’s Foreknowledge, and Future Contingents</w:t>
      </w:r>
      <w:r w:rsidRPr="006C309E">
        <w:rPr>
          <w:rFonts w:cs="Times New Roman"/>
          <w:kern w:val="0"/>
          <w:sz w:val="20"/>
          <w:szCs w:val="24"/>
          <w:lang w:val="en-US"/>
        </w:rPr>
        <w:t>, translated with an introduction, notes, and appendices by Marilyn McCord Adams and Norman Kretzmann (New York: Appleton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Century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Crofts, 1969. 2nd ed. Indianapolis, Indiana: Hackett, 1983).</w:t>
      </w:r>
    </w:p>
    <w:p w14:paraId="42EDE34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Adams, Marilyn McCord and Rega Wood, “Is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To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Will It As Bad As To Do It? The Fourteenth Century Debate”,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Franciscan Studies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41 (1981), pp.5-60.</w:t>
      </w:r>
    </w:p>
    <w:p w14:paraId="3B34A1C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Alanen, L., “On Descartes’ Argument for Dualism and the Distinction Between Different Kinds of Beings”, in Knuuttila S., Hintikka J. (eds)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The Logic of Being. </w:t>
      </w:r>
      <w:r w:rsidRPr="006C309E">
        <w:rPr>
          <w:rFonts w:cs="Times New Roman"/>
          <w:kern w:val="0"/>
          <w:sz w:val="20"/>
          <w:szCs w:val="24"/>
          <w:lang w:val="en-US"/>
        </w:rPr>
        <w:t>Synthese Historical Library, vol 28. (Dordrecht: Springer, 1986), pp.223-248.</w:t>
      </w:r>
    </w:p>
    <w:p w14:paraId="6D2E8B8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Alexander of Hales,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Summa theologica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(Quaracchi: Ex typographia Collegii S. Bonaventurae, 1924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1979).</w:t>
      </w:r>
    </w:p>
    <w:p w14:paraId="2DACBEF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Amorós, Leo, “Series condemnationum et processuum contra doctrinam et sequaces Petri Ioannis Olivi”,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Archivum franciscanum historicum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24 (1931), pp.495-512. </w:t>
      </w:r>
    </w:p>
    <w:p w14:paraId="5728129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ANF: Ante-Nicean Fathers, ed. Alexander Roberts, James Donaldson, and A. Cleveland Coxe. Various editions. Online: Online: http://www.newadvent.org/fathers/, https://www.ccel.org/fathers. </w:t>
      </w:r>
    </w:p>
    <w:p w14:paraId="375D9EB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Anselm, </w:t>
      </w:r>
      <w:r w:rsidRPr="006C309E">
        <w:rPr>
          <w:rFonts w:cs="Times New Roman"/>
          <w:i/>
          <w:kern w:val="0"/>
          <w:sz w:val="20"/>
          <w:szCs w:val="24"/>
        </w:rPr>
        <w:t>Opera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omnia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(Edinburgh: Thomas Nelson, 1940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61).</w:t>
      </w:r>
    </w:p>
    <w:p w14:paraId="1D9EC25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Anselm,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Selected Works</w:t>
      </w:r>
      <w:r w:rsidRPr="006C309E">
        <w:rPr>
          <w:rFonts w:cs="Times New Roman"/>
          <w:kern w:val="0"/>
          <w:sz w:val="20"/>
          <w:szCs w:val="24"/>
          <w:lang w:val="en-US"/>
        </w:rPr>
        <w:t>, translated Jasper Hopkins and Herbert Richardson (London: SCM Press, 1974).</w:t>
      </w:r>
    </w:p>
    <w:p w14:paraId="6E92B17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AP: </w:t>
      </w:r>
      <w:r w:rsidRPr="006C309E">
        <w:rPr>
          <w:rFonts w:cs="Times New Roman"/>
          <w:kern w:val="0"/>
          <w:sz w:val="20"/>
          <w:szCs w:val="24"/>
        </w:rPr>
        <w:t xml:space="preserve">William of Ockham, </w:t>
      </w:r>
      <w:proofErr w:type="gramStart"/>
      <w:r w:rsidRPr="006C309E">
        <w:rPr>
          <w:rFonts w:cs="Times New Roman"/>
          <w:i/>
          <w:kern w:val="0"/>
          <w:sz w:val="20"/>
          <w:szCs w:val="24"/>
        </w:rPr>
        <w:t>An</w:t>
      </w:r>
      <w:proofErr w:type="gramEnd"/>
      <w:r w:rsidRPr="006C309E">
        <w:rPr>
          <w:rFonts w:cs="Times New Roman"/>
          <w:i/>
          <w:kern w:val="0"/>
          <w:sz w:val="20"/>
          <w:szCs w:val="24"/>
        </w:rPr>
        <w:t xml:space="preserve"> princeps</w:t>
      </w:r>
      <w:r w:rsidRPr="006C309E">
        <w:rPr>
          <w:rFonts w:cs="Times New Roman"/>
          <w:kern w:val="0"/>
          <w:sz w:val="20"/>
          <w:szCs w:val="24"/>
        </w:rPr>
        <w:t xml:space="preserve">, OP vol. 1, pp.228-67. </w:t>
      </w:r>
      <w:r w:rsidRPr="006C309E">
        <w:rPr>
          <w:rFonts w:cs="Times New Roman"/>
          <w:kern w:val="0"/>
          <w:sz w:val="20"/>
          <w:szCs w:val="24"/>
          <w:lang w:val="en-US"/>
        </w:rPr>
        <w:t>For translation, see WP.</w:t>
      </w:r>
    </w:p>
    <w:p w14:paraId="0CADFF1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Ariew, Roger, “Descartes and Leibniz as Readers of Suárez: Theory of Distinctions and Principle of Individuation”,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Philosophy of Francisco Suárez</w:t>
      </w:r>
      <w:r w:rsidRPr="006C309E">
        <w:rPr>
          <w:rFonts w:cs="Times New Roman"/>
          <w:kern w:val="0"/>
          <w:sz w:val="20"/>
          <w:szCs w:val="24"/>
          <w:lang w:val="en-US"/>
        </w:rPr>
        <w:t>, ed. Benjamin Hill and Henrik Lagerlund (Oxford Scholarship Online: May 2012, DOI:10.1093/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acprof:oso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/9780199583645.001.0001). </w:t>
      </w:r>
    </w:p>
    <w:p w14:paraId="0A20C4E5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Aristotle, </w:t>
      </w:r>
      <w:r w:rsidRPr="006C309E">
        <w:rPr>
          <w:rFonts w:cs="Times New Roman"/>
          <w:i/>
          <w:kern w:val="0"/>
          <w:sz w:val="20"/>
          <w:szCs w:val="24"/>
        </w:rPr>
        <w:t>The Works of Aristotle</w:t>
      </w:r>
      <w:r w:rsidRPr="006C309E">
        <w:rPr>
          <w:rFonts w:cs="Times New Roman"/>
          <w:kern w:val="0"/>
          <w:sz w:val="20"/>
          <w:szCs w:val="24"/>
        </w:rPr>
        <w:t>, translated into English under the editorship of W. D. Ross (Oxford: Clarendon Press, 1910-66).</w:t>
      </w:r>
    </w:p>
    <w:p w14:paraId="262E3200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**</w:t>
      </w:r>
      <w:r w:rsidRPr="006C309E">
        <w:rPr>
          <w:rFonts w:cs="Times New Roman"/>
          <w:b/>
          <w:kern w:val="0"/>
          <w:sz w:val="20"/>
          <w:szCs w:val="24"/>
        </w:rPr>
        <w:t>many references to Augustine in Notes 1</w:t>
      </w:r>
    </w:p>
    <w:p w14:paraId="5540F54D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Augustine,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De civitate Dei, </w:t>
      </w:r>
      <w:r w:rsidRPr="006C309E">
        <w:rPr>
          <w:rFonts w:cs="Times New Roman"/>
          <w:kern w:val="0"/>
          <w:sz w:val="20"/>
          <w:szCs w:val="24"/>
          <w:lang w:val="en-US"/>
        </w:rPr>
        <w:t>ed. B. Dombart, A. Kalb, CCSL 47, 48 (Turnholt: Brepols, 1955).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Translation: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The City of God against the Pagans, </w:t>
      </w:r>
      <w:r w:rsidRPr="006C309E">
        <w:rPr>
          <w:rFonts w:cs="Times New Roman"/>
          <w:kern w:val="0"/>
          <w:sz w:val="20"/>
          <w:szCs w:val="24"/>
          <w:lang w:val="en-US"/>
        </w:rPr>
        <w:t>trans. R.W. Dyson (Cambridge: Cambridge University Press, 1998).</w:t>
      </w:r>
    </w:p>
    <w:p w14:paraId="380F79DE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Augustine, </w:t>
      </w:r>
      <w:r w:rsidRPr="006C309E">
        <w:rPr>
          <w:rFonts w:cs="Times New Roman"/>
          <w:i/>
          <w:kern w:val="0"/>
          <w:sz w:val="20"/>
          <w:szCs w:val="24"/>
        </w:rPr>
        <w:t>De diversis quaestionibus octoginta tribus</w:t>
      </w:r>
      <w:r w:rsidRPr="006C309E">
        <w:rPr>
          <w:rFonts w:cs="Times New Roman"/>
          <w:kern w:val="0"/>
          <w:sz w:val="20"/>
          <w:szCs w:val="24"/>
        </w:rPr>
        <w:t>, ed. A. Mutzenbecher, CCSL 44a (Turnholt: Brepols, 1975). Translation of Q.46 De ideis: https://academic.mu.edu/taylorr/Reading_Groups/Translations.html.</w:t>
      </w:r>
    </w:p>
    <w:p w14:paraId="44C30CE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Augustine,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De doctrina Christiana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eds. K.D. Daur, J. Martin, CCSL vol.32 </w:t>
      </w:r>
      <w:r w:rsidRPr="006C309E">
        <w:rPr>
          <w:rFonts w:cs="Times New Roman"/>
          <w:kern w:val="0"/>
          <w:sz w:val="20"/>
          <w:szCs w:val="24"/>
        </w:rPr>
        <w:t>(Turnholt: Brepols, 1962).</w:t>
      </w:r>
    </w:p>
    <w:p w14:paraId="09D27F7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Baudry, Léon, </w:t>
      </w:r>
      <w:r w:rsidRPr="006C309E">
        <w:rPr>
          <w:rFonts w:cs="Times New Roman"/>
          <w:i/>
          <w:kern w:val="0"/>
          <w:sz w:val="20"/>
          <w:szCs w:val="24"/>
        </w:rPr>
        <w:t>Guillaume d’Occam: Sa vie, ses œuvres, ses idées sociales et politiques</w:t>
      </w:r>
      <w:r w:rsidRPr="006C309E">
        <w:rPr>
          <w:rFonts w:cs="Times New Roman"/>
          <w:kern w:val="0"/>
          <w:sz w:val="20"/>
          <w:szCs w:val="24"/>
        </w:rPr>
        <w:t xml:space="preserve">, t. I: </w:t>
      </w:r>
      <w:r w:rsidRPr="006C309E">
        <w:rPr>
          <w:rFonts w:cs="Times New Roman"/>
          <w:i/>
          <w:kern w:val="0"/>
          <w:sz w:val="20"/>
          <w:szCs w:val="24"/>
        </w:rPr>
        <w:t>L’homme et les œuvres</w:t>
      </w:r>
      <w:r w:rsidRPr="006C309E">
        <w:rPr>
          <w:rFonts w:cs="Times New Roman"/>
          <w:kern w:val="0"/>
          <w:sz w:val="20"/>
          <w:szCs w:val="24"/>
        </w:rPr>
        <w:t xml:space="preserve"> (Paris: J. Vrin, 1949). </w:t>
      </w:r>
    </w:p>
    <w:p w14:paraId="6B70BCA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Baudry, Léon, </w:t>
      </w:r>
      <w:r w:rsidRPr="006C309E">
        <w:rPr>
          <w:rFonts w:cs="Times New Roman"/>
          <w:i/>
          <w:kern w:val="0"/>
          <w:sz w:val="20"/>
          <w:szCs w:val="24"/>
        </w:rPr>
        <w:t xml:space="preserve">La querelle des futurs contingents (Louvain 1465-1475), Textes inedits </w:t>
      </w:r>
      <w:r w:rsidRPr="006C309E">
        <w:rPr>
          <w:rFonts w:cs="Times New Roman"/>
          <w:kern w:val="0"/>
          <w:sz w:val="20"/>
          <w:szCs w:val="24"/>
        </w:rPr>
        <w:t xml:space="preserve">(Paris: </w:t>
      </w:r>
      <w:proofErr w:type="gramStart"/>
      <w:r w:rsidRPr="006C309E">
        <w:rPr>
          <w:rFonts w:cs="Times New Roman"/>
          <w:kern w:val="0"/>
          <w:sz w:val="20"/>
          <w:szCs w:val="24"/>
        </w:rPr>
        <w:t>J.Vrin</w:t>
      </w:r>
      <w:proofErr w:type="gramEnd"/>
      <w:r w:rsidRPr="006C309E">
        <w:rPr>
          <w:rFonts w:cs="Times New Roman"/>
          <w:kern w:val="0"/>
          <w:sz w:val="20"/>
          <w:szCs w:val="24"/>
        </w:rPr>
        <w:t xml:space="preserve">, 1950). Translation: </w:t>
      </w:r>
      <w:r w:rsidRPr="006C309E">
        <w:rPr>
          <w:rFonts w:cs="Times New Roman"/>
          <w:i/>
          <w:kern w:val="0"/>
          <w:sz w:val="20"/>
          <w:szCs w:val="24"/>
        </w:rPr>
        <w:t>The Quarrel over future contingents (Louvain, 1465-1475): unpublished texts</w:t>
      </w:r>
      <w:r w:rsidRPr="006C309E">
        <w:rPr>
          <w:rFonts w:cs="Times New Roman"/>
          <w:kern w:val="0"/>
          <w:sz w:val="20"/>
          <w:szCs w:val="24"/>
        </w:rPr>
        <w:t>, collected by Léon Baudry; translated by Rita Guerlac (Dordrecht, Boston: Kluwer Academic Publishers, c.1989).</w:t>
      </w:r>
    </w:p>
    <w:p w14:paraId="5F01B33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Baudry, Léon,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Lexique philosophique de Guillaume d’Ockham: étude des notions fondamentales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(Paris: P. Lethielleux, 1958).</w:t>
      </w:r>
    </w:p>
    <w:p w14:paraId="5F447A4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Bayle, Pierre, </w:t>
      </w:r>
      <w:r w:rsidRPr="006C309E">
        <w:rPr>
          <w:rFonts w:cs="Times New Roman"/>
          <w:i/>
          <w:kern w:val="0"/>
          <w:sz w:val="20"/>
          <w:szCs w:val="24"/>
        </w:rPr>
        <w:t>A Philosophical Commentary on These Words of the Gospel, Luke 14.23, ‘Compel Them to Come In, That My House May Be Full’,</w:t>
      </w:r>
      <w:r w:rsidRPr="006C309E">
        <w:rPr>
          <w:rFonts w:cs="Times New Roman"/>
          <w:kern w:val="0"/>
          <w:sz w:val="20"/>
          <w:szCs w:val="24"/>
        </w:rPr>
        <w:t xml:space="preserve"> [1708 translation] edited, with an Introduction, by John Kilcullen and Chandran Kukathas (Indianapolis: Liberty Fund, 2005). Online: https://oll.libertyfund.org/title/bayle</w:t>
      </w:r>
      <w:r w:rsidRPr="006C309E">
        <w:rPr>
          <w:rFonts w:cs="Times New Roman"/>
          <w:kern w:val="0"/>
          <w:sz w:val="20"/>
          <w:szCs w:val="24"/>
        </w:rPr>
        <w:noBreakHyphen/>
        <w:t>a</w:t>
      </w:r>
      <w:r w:rsidRPr="006C309E">
        <w:rPr>
          <w:rFonts w:cs="Times New Roman"/>
          <w:kern w:val="0"/>
          <w:sz w:val="20"/>
          <w:szCs w:val="24"/>
        </w:rPr>
        <w:noBreakHyphen/>
        <w:t>philosophical</w:t>
      </w:r>
      <w:r w:rsidRPr="006C309E">
        <w:rPr>
          <w:rFonts w:cs="Times New Roman"/>
          <w:kern w:val="0"/>
          <w:sz w:val="20"/>
          <w:szCs w:val="24"/>
        </w:rPr>
        <w:noBreakHyphen/>
        <w:t>commentary</w:t>
      </w:r>
      <w:r w:rsidRPr="006C309E">
        <w:rPr>
          <w:rFonts w:cs="Times New Roman"/>
          <w:kern w:val="0"/>
          <w:sz w:val="20"/>
          <w:szCs w:val="24"/>
        </w:rPr>
        <w:noBreakHyphen/>
        <w:t>on</w:t>
      </w:r>
      <w:r w:rsidRPr="006C309E">
        <w:rPr>
          <w:rFonts w:cs="Times New Roman"/>
          <w:kern w:val="0"/>
          <w:sz w:val="20"/>
          <w:szCs w:val="24"/>
        </w:rPr>
        <w:noBreakHyphen/>
        <w:t>these</w:t>
      </w:r>
      <w:r w:rsidRPr="006C309E">
        <w:rPr>
          <w:rFonts w:cs="Times New Roman"/>
          <w:kern w:val="0"/>
          <w:sz w:val="20"/>
          <w:szCs w:val="24"/>
        </w:rPr>
        <w:noBreakHyphen/>
        <w:t>words</w:t>
      </w:r>
      <w:r w:rsidRPr="006C309E">
        <w:rPr>
          <w:rFonts w:cs="Times New Roman"/>
          <w:kern w:val="0"/>
          <w:sz w:val="20"/>
          <w:szCs w:val="24"/>
        </w:rPr>
        <w:noBreakHyphen/>
        <w:t>of</w:t>
      </w:r>
      <w:r w:rsidRPr="006C309E">
        <w:rPr>
          <w:rFonts w:cs="Times New Roman"/>
          <w:kern w:val="0"/>
          <w:sz w:val="20"/>
          <w:szCs w:val="24"/>
        </w:rPr>
        <w:noBreakHyphen/>
        <w:t>the</w:t>
      </w:r>
      <w:r w:rsidRPr="006C309E">
        <w:rPr>
          <w:rFonts w:cs="Times New Roman"/>
          <w:kern w:val="0"/>
          <w:sz w:val="20"/>
          <w:szCs w:val="24"/>
        </w:rPr>
        <w:noBreakHyphen/>
        <w:t>gospel</w:t>
      </w:r>
    </w:p>
    <w:p w14:paraId="6113CBF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Bayley, Charles C., “Pivotal Concepts in the Political Philosophy of William of Ockham”, </w:t>
      </w:r>
      <w:r w:rsidRPr="006C309E">
        <w:rPr>
          <w:rFonts w:cs="Times New Roman"/>
          <w:i/>
          <w:kern w:val="0"/>
          <w:sz w:val="20"/>
          <w:szCs w:val="24"/>
        </w:rPr>
        <w:t>Journal of the History of Ideas</w:t>
      </w:r>
      <w:r w:rsidRPr="006C309E">
        <w:rPr>
          <w:rFonts w:cs="Times New Roman"/>
          <w:kern w:val="0"/>
          <w:sz w:val="20"/>
          <w:szCs w:val="24"/>
        </w:rPr>
        <w:t xml:space="preserve"> 10 (1949) pp.199-218.</w:t>
      </w:r>
    </w:p>
    <w:p w14:paraId="4F8471D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Bede, </w:t>
      </w:r>
      <w:r w:rsidRPr="006C309E">
        <w:rPr>
          <w:rFonts w:cs="Times New Roman"/>
          <w:i/>
          <w:kern w:val="0"/>
          <w:sz w:val="20"/>
          <w:szCs w:val="24"/>
        </w:rPr>
        <w:t>Ecclesiastical History of England</w:t>
      </w:r>
      <w:r w:rsidRPr="006C309E">
        <w:rPr>
          <w:rFonts w:cs="Times New Roman"/>
          <w:kern w:val="0"/>
          <w:sz w:val="20"/>
          <w:szCs w:val="24"/>
        </w:rPr>
        <w:t xml:space="preserve">, A Revised Translation </w:t>
      </w:r>
      <w:proofErr w:type="gramStart"/>
      <w:r w:rsidRPr="006C309E">
        <w:rPr>
          <w:rFonts w:cs="Times New Roman"/>
          <w:kern w:val="0"/>
          <w:sz w:val="20"/>
          <w:szCs w:val="24"/>
        </w:rPr>
        <w:t>With</w:t>
      </w:r>
      <w:proofErr w:type="gramEnd"/>
      <w:r w:rsidRPr="006C309E">
        <w:rPr>
          <w:rFonts w:cs="Times New Roman"/>
          <w:kern w:val="0"/>
          <w:sz w:val="20"/>
          <w:szCs w:val="24"/>
        </w:rPr>
        <w:t xml:space="preserve"> Introduction, Life, and Notes by A. M. Sellar (London: George Bell and Sons 1907).</w:t>
      </w:r>
    </w:p>
    <w:p w14:paraId="2710E86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Ben Ahmed, Fouad and Robert Pasnau, “Ibn Rushd [Averroes]”, </w:t>
      </w:r>
      <w:r w:rsidRPr="006C309E">
        <w:rPr>
          <w:rFonts w:cs="Times New Roman"/>
          <w:i/>
          <w:kern w:val="0"/>
          <w:sz w:val="20"/>
          <w:szCs w:val="24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</w:rPr>
        <w:t>(Fall 2021 Edition), Edward N. Zalta (ed.), forthcoming URL = &lt;https://plato.stanford.edu/archives/fall2021/entries/ibn</w:t>
      </w:r>
      <w:r w:rsidRPr="006C309E">
        <w:rPr>
          <w:rFonts w:cs="Times New Roman"/>
          <w:kern w:val="0"/>
          <w:sz w:val="20"/>
          <w:szCs w:val="24"/>
        </w:rPr>
        <w:noBreakHyphen/>
        <w:t xml:space="preserve">rushd/&gt;. </w:t>
      </w:r>
    </w:p>
    <w:p w14:paraId="4EB17FD4" w14:textId="77777777" w:rsidR="00A77A52" w:rsidRPr="006C309E" w:rsidRDefault="00A77A52" w:rsidP="00923F9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Birch, T. Bruce,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De Sacramento Altaris of William of Ockham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(Eugene: Wipf and Stock, 2009).</w:t>
      </w:r>
    </w:p>
    <w:p w14:paraId="0A81C6E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Articles on Ockham</w:t>
      </w:r>
      <w:r w:rsidRPr="006C309E">
        <w:rPr>
          <w:rFonts w:cs="Times New Roman"/>
          <w:kern w:val="0"/>
          <w:sz w:val="20"/>
          <w:szCs w:val="24"/>
          <w:lang w:val="en-US"/>
        </w:rPr>
        <w:t>, ed. E. M. Buytaert, New York and Louvain, 1958.</w:t>
      </w:r>
    </w:p>
    <w:p w14:paraId="2FB7579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“The Medieval Crisis of Logic and the Author of the ‘Centiloquium’ Attributed to Ockham”,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Franciscan Studies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4 (1944), pp.151-70; reprinted in his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Articles on Ockham</w:t>
      </w:r>
      <w:r w:rsidRPr="006C309E">
        <w:rPr>
          <w:rFonts w:cs="Times New Roman"/>
          <w:kern w:val="0"/>
          <w:sz w:val="20"/>
          <w:szCs w:val="24"/>
          <w:lang w:val="en-US"/>
        </w:rPr>
        <w:t>, pp.351-74.</w:t>
      </w:r>
    </w:p>
    <w:p w14:paraId="27A7278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“The Notitia Intuitiva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Of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Non-Existents According To William Ockham”,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Traditio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1 (1943), pp.223-275; reprinted in his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Articles on Ockham</w:t>
      </w:r>
      <w:r w:rsidRPr="006C309E">
        <w:rPr>
          <w:rFonts w:cs="Times New Roman"/>
          <w:kern w:val="0"/>
          <w:sz w:val="20"/>
          <w:szCs w:val="24"/>
          <w:lang w:val="en-US"/>
        </w:rPr>
        <w:t>, pp.268-99.</w:t>
      </w:r>
    </w:p>
    <w:p w14:paraId="52A31A7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Ockham Philosophical Writings: A selection edited and translated </w:t>
      </w:r>
      <w:r w:rsidRPr="006C309E">
        <w:rPr>
          <w:rFonts w:cs="Times New Roman"/>
          <w:kern w:val="0"/>
          <w:sz w:val="20"/>
          <w:szCs w:val="24"/>
          <w:lang w:val="en-US"/>
        </w:rPr>
        <w:t>(Edinburgh: Nelson 1957).</w:t>
      </w:r>
    </w:p>
    <w:p w14:paraId="563B0D3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“Ockham’s political ideas”,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Review of Politics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5 (1943), pp.462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 xml:space="preserve">487; reprinted in his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Articles on Ockham</w:t>
      </w:r>
      <w:r w:rsidRPr="006C309E">
        <w:rPr>
          <w:rFonts w:cs="Times New Roman"/>
          <w:kern w:val="0"/>
          <w:sz w:val="20"/>
          <w:szCs w:val="24"/>
          <w:lang w:val="en-US"/>
        </w:rPr>
        <w:t>, pp.442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468.</w:t>
      </w:r>
    </w:p>
    <w:p w14:paraId="3276C37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Boehner, Philotheus, “The Realistic Conceptualism of William Ockham”,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Traditio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4 (1946), pp.307-35; reprinted in his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Articles on Ockham</w:t>
      </w:r>
      <w:r w:rsidRPr="006C309E">
        <w:rPr>
          <w:rFonts w:cs="Times New Roman"/>
          <w:kern w:val="0"/>
          <w:sz w:val="20"/>
          <w:szCs w:val="24"/>
          <w:lang w:val="en-US"/>
        </w:rPr>
        <w:t>, pp.156-73.</w:t>
      </w:r>
    </w:p>
    <w:p w14:paraId="113630F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Brev.: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Breviloquium de principatu tyrannico</w:t>
      </w:r>
      <w:r w:rsidRPr="006C309E">
        <w:rPr>
          <w:rFonts w:cs="Times New Roman"/>
          <w:kern w:val="0"/>
          <w:sz w:val="20"/>
          <w:szCs w:val="24"/>
          <w:lang w:val="en-US"/>
        </w:rPr>
        <w:t>, OP vol. 4, pp.97-260. For translation see SD.</w:t>
      </w:r>
    </w:p>
    <w:p w14:paraId="6701EB3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Brown, Deborah, “Hume and the nominalist tradition”,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Canadian Journal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42 (2012), Suppl. 27-44.</w:t>
      </w:r>
    </w:p>
    <w:p w14:paraId="4FA99B9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Buckle, Stephen,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Natural Law and the Theory of Property: Grotius to Hume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(Oxford: Oxford University Press, 1993).</w:t>
      </w:r>
    </w:p>
    <w:p w14:paraId="38C3887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Buescher, Gabriel,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Eucharistic Teaching of William of Ockham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(St Bonaventure: Franciscan Institute, 1950). Available online: https://archive.org/details/eucharisticteach030177mbp/</w:t>
      </w:r>
    </w:p>
    <w:p w14:paraId="4056FA1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Burr, David,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Olivi and Franciscan Poverty: The Origins of the Usus Pauper Controversy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(Philadelphia: University of Pennsylvania Press, c.1989).</w:t>
      </w:r>
    </w:p>
    <w:p w14:paraId="63C471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C: References of the form “C.1 q.2 c.3” are to Gratian’s Decretum. See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>, vol. 1.</w:t>
      </w:r>
    </w:p>
    <w:p w14:paraId="0239E05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Catto, J.I. (ed.)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History of the University of Oxford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vol.1,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Early Oxford Schools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(Oxford: Clarendon Press, 1984).</w:t>
      </w:r>
    </w:p>
    <w:p w14:paraId="015F807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Catto, J.I., “Theology and Theologians 1220-1320”, in Catto,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History</w:t>
      </w:r>
      <w:r w:rsidRPr="006C309E">
        <w:rPr>
          <w:rFonts w:cs="Times New Roman"/>
          <w:kern w:val="0"/>
          <w:sz w:val="20"/>
          <w:szCs w:val="24"/>
          <w:lang w:val="en-US"/>
        </w:rPr>
        <w:t>, pp.471-517.</w:t>
      </w:r>
    </w:p>
    <w:p w14:paraId="47D0CE9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CB: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Contra Benedictum</w:t>
      </w:r>
      <w:r w:rsidRPr="006C309E">
        <w:rPr>
          <w:rFonts w:cs="Times New Roman"/>
          <w:kern w:val="0"/>
          <w:sz w:val="20"/>
          <w:szCs w:val="24"/>
          <w:lang w:val="en-US"/>
        </w:rPr>
        <w:t>, OP vol. 3, pp.165-322.</w:t>
      </w:r>
    </w:p>
    <w:p w14:paraId="30927AE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CCSL: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Christianorum, Series Latina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(Turnhout: Brepols).</w:t>
      </w:r>
    </w:p>
    <w:p w14:paraId="7E80AC0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CE: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Compendium errorum Ioannis Papae XXII</w:t>
      </w:r>
      <w:r w:rsidRPr="006C309E">
        <w:rPr>
          <w:rFonts w:cs="Times New Roman"/>
          <w:kern w:val="0"/>
          <w:sz w:val="20"/>
          <w:szCs w:val="24"/>
          <w:lang w:val="en-US"/>
        </w:rPr>
        <w:t>, OP vol. 4, pp.14-77.</w:t>
      </w:r>
    </w:p>
    <w:p w14:paraId="2955764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Chenu, M.D.,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Toward Understanding St. Thomas</w:t>
      </w:r>
      <w:r w:rsidRPr="006C309E">
        <w:rPr>
          <w:rFonts w:cs="Times New Roman"/>
          <w:kern w:val="0"/>
          <w:sz w:val="20"/>
          <w:szCs w:val="24"/>
          <w:lang w:val="en-US"/>
        </w:rPr>
        <w:t>, trs. A.M. Landry and D. Hughes (Chicago: Henry Regnery, 1964).</w:t>
      </w:r>
    </w:p>
    <w:p w14:paraId="4EA6FF2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Chronicles: See Nicolaus Minorita; Martinus. </w:t>
      </w:r>
    </w:p>
    <w:p w14:paraId="7798071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CI: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Contra Ioannem</w:t>
      </w:r>
      <w:r w:rsidRPr="006C309E">
        <w:rPr>
          <w:rFonts w:cs="Times New Roman"/>
          <w:kern w:val="0"/>
          <w:sz w:val="20"/>
          <w:szCs w:val="24"/>
          <w:lang w:val="en-US"/>
        </w:rPr>
        <w:t>, OP vol. 3, pp.29-156.</w:t>
      </w:r>
    </w:p>
    <w:p w14:paraId="1E55ABF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Code: Kruger**</w:t>
      </w:r>
    </w:p>
    <w:p w14:paraId="57B3FBA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Coleman, Janet, “The relation between Ockham's intuitive cognition and his political science”, in: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Théologie et droit dans la science politique de l'État moderne. Actes de la table ronde de Rome (12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noBreakHyphen/>
        <w:t>14 novembre 1987)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(Rome: École française de Rome, 1991), pp. 71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88. (Publications de l'École française de Rome, 147); https://www.persee.fr/doc/efr_0000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0000_1991_act_147_1_4163</w:t>
      </w:r>
    </w:p>
    <w:p w14:paraId="2EC9067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Congar, Yves Marie-Joseph, “Aspects ecclésiologiques de la querelle entre mendiants et séculiers dans la seconde moitié du XIIIe siècle et le debut du XIVe”,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Archives d'histoire doctrinale et littéraire du Moyen Âge</w:t>
      </w:r>
      <w:r w:rsidRPr="006C309E">
        <w:rPr>
          <w:rFonts w:cs="Times New Roman"/>
          <w:kern w:val="0"/>
          <w:sz w:val="20"/>
          <w:szCs w:val="24"/>
          <w:lang w:val="en-US"/>
        </w:rPr>
        <w:t>, 28 (1961) pp.35-151.</w:t>
      </w:r>
    </w:p>
    <w:p w14:paraId="710AA95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Conti, Alessandro D., “Categories and Universals in the Later Middle Ages”, in Lloyd Newton (ed.),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Medieval Commentaries on Aristotle's Categories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(Leiden: Brill, 2008), pp. 369–409.</w:t>
      </w:r>
    </w:p>
    <w:p w14:paraId="410EACA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Copleston, Frederick,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A History of Philosophy: Volume 3 Ockham to Suarez </w:t>
      </w:r>
      <w:r w:rsidRPr="006C309E">
        <w:rPr>
          <w:rFonts w:cs="Times New Roman"/>
          <w:kern w:val="0"/>
          <w:sz w:val="20"/>
          <w:szCs w:val="24"/>
          <w:lang w:val="en-US"/>
        </w:rPr>
        <w:t>(London: Burns Oates &amp; Washbourne, 1953).</w:t>
      </w:r>
    </w:p>
    <w:p w14:paraId="6B02FBF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Corpus iuris civilis: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See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Digest; Code.</w:t>
      </w:r>
    </w:p>
    <w:p w14:paraId="6C88A5B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(1582), http://digital.library.​ucla.​edu/canonlaw/index.html.</w:t>
      </w:r>
    </w:p>
    <w:p w14:paraId="5149606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Courtenay, William J., “The Academic and Intellectual Worlds of Ockham”,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>, pp.17-30.</w:t>
      </w:r>
    </w:p>
    <w:p w14:paraId="07050972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i/>
          <w:kern w:val="0"/>
          <w:sz w:val="20"/>
          <w:szCs w:val="24"/>
        </w:rPr>
        <w:t>Adam Wodeham: an introduction to his life and writings</w:t>
      </w:r>
      <w:r w:rsidRPr="006C309E">
        <w:rPr>
          <w:rFonts w:cs="Times New Roman"/>
          <w:kern w:val="0"/>
          <w:sz w:val="20"/>
          <w:szCs w:val="24"/>
        </w:rPr>
        <w:t xml:space="preserve"> (Leiden: Brill, 1978). </w:t>
      </w:r>
    </w:p>
    <w:p w14:paraId="674817B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i/>
          <w:kern w:val="0"/>
          <w:sz w:val="20"/>
          <w:szCs w:val="24"/>
        </w:rPr>
        <w:t>Changing Approaches to Fourteenth</w:t>
      </w:r>
      <w:r w:rsidRPr="006C309E">
        <w:rPr>
          <w:rFonts w:cs="Times New Roman"/>
          <w:i/>
          <w:kern w:val="0"/>
          <w:sz w:val="20"/>
          <w:szCs w:val="24"/>
        </w:rPr>
        <w:noBreakHyphen/>
        <w:t>Century Thought</w:t>
      </w:r>
      <w:r w:rsidRPr="006C309E">
        <w:rPr>
          <w:rFonts w:cs="Times New Roman"/>
          <w:kern w:val="0"/>
          <w:sz w:val="20"/>
          <w:szCs w:val="24"/>
        </w:rPr>
        <w:t>, The Étienne Gilson Series 29. Toronto: Pontifical Institute of Mediaeval Studies, 2007.</w:t>
      </w:r>
    </w:p>
    <w:p w14:paraId="53C2448F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i/>
          <w:kern w:val="0"/>
          <w:sz w:val="20"/>
          <w:szCs w:val="24"/>
        </w:rPr>
        <w:t>Covenant and causality in medieval thought: studies in philosophy, theology and economic practice</w:t>
      </w:r>
      <w:r w:rsidRPr="006C309E">
        <w:rPr>
          <w:rFonts w:cs="Times New Roman"/>
          <w:kern w:val="0"/>
          <w:sz w:val="20"/>
          <w:szCs w:val="24"/>
        </w:rPr>
        <w:t xml:space="preserve"> (London: Variorum Reprints, 1984). </w:t>
      </w:r>
    </w:p>
    <w:p w14:paraId="5ECCF89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“Covenant and causality in Pierre d’Ailly”, </w:t>
      </w:r>
      <w:r w:rsidRPr="006C309E">
        <w:rPr>
          <w:rFonts w:cs="Times New Roman"/>
          <w:i/>
          <w:kern w:val="0"/>
          <w:sz w:val="20"/>
          <w:szCs w:val="24"/>
        </w:rPr>
        <w:t>Speculum</w:t>
      </w:r>
      <w:r w:rsidRPr="006C309E">
        <w:rPr>
          <w:rFonts w:cs="Times New Roman"/>
          <w:kern w:val="0"/>
          <w:sz w:val="20"/>
          <w:szCs w:val="24"/>
        </w:rPr>
        <w:t xml:space="preserve"> 46 (1971), pp.94-119, reprinted in Courtenay, </w:t>
      </w:r>
      <w:r w:rsidRPr="006C309E">
        <w:rPr>
          <w:rFonts w:cs="Times New Roman"/>
          <w:i/>
          <w:kern w:val="0"/>
          <w:sz w:val="20"/>
          <w:szCs w:val="24"/>
        </w:rPr>
        <w:t>Covenant.</w:t>
      </w:r>
    </w:p>
    <w:p w14:paraId="7868AB9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“The Critique on Natural Causality in the Mutakallimun and Nominalism”, </w:t>
      </w:r>
      <w:r w:rsidRPr="006C309E">
        <w:rPr>
          <w:rFonts w:cs="Times New Roman"/>
          <w:i/>
          <w:kern w:val="0"/>
          <w:sz w:val="20"/>
          <w:szCs w:val="24"/>
        </w:rPr>
        <w:t>Harvard Theological Review</w:t>
      </w:r>
      <w:r w:rsidRPr="006C309E">
        <w:rPr>
          <w:rFonts w:cs="Times New Roman"/>
          <w:kern w:val="0"/>
          <w:sz w:val="20"/>
          <w:szCs w:val="24"/>
        </w:rPr>
        <w:t xml:space="preserve">, 66 (1973), pp.77-94, reprinted in Courtenay, </w:t>
      </w:r>
      <w:r w:rsidRPr="006C309E">
        <w:rPr>
          <w:rFonts w:cs="Times New Roman"/>
          <w:i/>
          <w:kern w:val="0"/>
          <w:sz w:val="20"/>
          <w:szCs w:val="24"/>
        </w:rPr>
        <w:t>Covenant</w:t>
      </w:r>
      <w:r w:rsidRPr="006C309E">
        <w:rPr>
          <w:rFonts w:cs="Times New Roman"/>
          <w:kern w:val="0"/>
          <w:sz w:val="20"/>
          <w:szCs w:val="24"/>
        </w:rPr>
        <w:t xml:space="preserve">. </w:t>
      </w:r>
    </w:p>
    <w:p w14:paraId="628C972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“The Dialectic of Divine Omnipotence”, reprinted in Courtenay, </w:t>
      </w:r>
      <w:r w:rsidRPr="006C309E">
        <w:rPr>
          <w:rFonts w:cs="Times New Roman"/>
          <w:i/>
          <w:kern w:val="0"/>
          <w:sz w:val="20"/>
          <w:szCs w:val="24"/>
        </w:rPr>
        <w:t>Covenant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46907DF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“Inquiry and Inquisition: Academic Freedom in Medieval Universities”, </w:t>
      </w:r>
      <w:r w:rsidRPr="006C309E">
        <w:rPr>
          <w:rFonts w:cs="Times New Roman"/>
          <w:i/>
          <w:kern w:val="0"/>
          <w:sz w:val="20"/>
          <w:szCs w:val="24"/>
        </w:rPr>
        <w:t>Church History</w:t>
      </w:r>
      <w:r w:rsidRPr="006C309E">
        <w:rPr>
          <w:rFonts w:cs="Times New Roman"/>
          <w:kern w:val="0"/>
          <w:sz w:val="20"/>
          <w:szCs w:val="24"/>
        </w:rPr>
        <w:t xml:space="preserve"> 58 (1989), pp.168-181. </w:t>
      </w:r>
    </w:p>
    <w:p w14:paraId="303DB77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“Introduction,”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Vivarium</w:t>
      </w:r>
      <w:r w:rsidRPr="006C309E">
        <w:rPr>
          <w:rFonts w:cs="Times New Roman"/>
          <w:kern w:val="0"/>
          <w:sz w:val="20"/>
          <w:szCs w:val="24"/>
          <w:lang w:val="en-US"/>
        </w:rPr>
        <w:t>, 30 (1992), pp.1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3.</w:t>
      </w:r>
    </w:p>
    <w:p w14:paraId="4AB4FDD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“John of Mirecourt and Gregory of Rimini on Whether God Can Undo the Past,” </w:t>
      </w:r>
      <w:r w:rsidRPr="006C309E">
        <w:rPr>
          <w:rFonts w:cs="Times New Roman"/>
          <w:i/>
          <w:kern w:val="0"/>
          <w:sz w:val="20"/>
          <w:szCs w:val="24"/>
        </w:rPr>
        <w:t>Recherches de théologie ancienne et médiévale</w:t>
      </w:r>
      <w:r w:rsidRPr="006C309E">
        <w:rPr>
          <w:rFonts w:cs="Times New Roman"/>
          <w:kern w:val="0"/>
          <w:sz w:val="20"/>
          <w:szCs w:val="24"/>
        </w:rPr>
        <w:t xml:space="preserve"> 39 (1972), pp.224–53, and 40 (1973), pp.147–74.</w:t>
      </w:r>
    </w:p>
    <w:p w14:paraId="1C7A18B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Courtenay, William J., “</w:t>
      </w:r>
      <w:r w:rsidRPr="006C309E">
        <w:rPr>
          <w:rFonts w:cs="Times New Roman"/>
          <w:i/>
          <w:kern w:val="0"/>
          <w:sz w:val="20"/>
          <w:szCs w:val="24"/>
        </w:rPr>
        <w:t xml:space="preserve">Nominales </w:t>
      </w:r>
      <w:r w:rsidRPr="006C309E">
        <w:rPr>
          <w:rFonts w:cs="Times New Roman"/>
          <w:kern w:val="0"/>
          <w:sz w:val="20"/>
          <w:szCs w:val="24"/>
        </w:rPr>
        <w:t xml:space="preserve">and Nominalism in the Twelfth Century”, in </w:t>
      </w:r>
      <w:r w:rsidRPr="006C309E">
        <w:rPr>
          <w:rFonts w:cs="Times New Roman"/>
          <w:i/>
          <w:kern w:val="0"/>
          <w:sz w:val="20"/>
          <w:szCs w:val="24"/>
        </w:rPr>
        <w:t>Lectionum Varietates. Hommage à Paul Vignaux (1904-1987)</w:t>
      </w:r>
      <w:r w:rsidRPr="006C309E">
        <w:rPr>
          <w:rFonts w:cs="Times New Roman"/>
          <w:kern w:val="0"/>
          <w:sz w:val="20"/>
          <w:szCs w:val="24"/>
        </w:rPr>
        <w:t>, ed. J. Jolivet, Z. Kaluza, A. De Libera (Paris, 1991; written in 1986), pp.11-48.</w:t>
      </w:r>
    </w:p>
    <w:p w14:paraId="1313CE0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“Nominalism and Late Medieval Religion”, in </w:t>
      </w:r>
      <w:r w:rsidRPr="006C309E">
        <w:rPr>
          <w:rFonts w:cs="Times New Roman"/>
          <w:i/>
          <w:kern w:val="0"/>
          <w:sz w:val="20"/>
          <w:szCs w:val="24"/>
        </w:rPr>
        <w:t xml:space="preserve">The Pursuit of Holiness in Late Medieval and Renaissance Religion, </w:t>
      </w:r>
      <w:r w:rsidRPr="006C309E">
        <w:rPr>
          <w:rFonts w:cs="Times New Roman"/>
          <w:kern w:val="0"/>
          <w:sz w:val="20"/>
          <w:szCs w:val="24"/>
        </w:rPr>
        <w:t>ed. C. Trinkaus and H.A. Oberman</w:t>
      </w:r>
      <w:r w:rsidRPr="006C309E">
        <w:rPr>
          <w:rFonts w:cs="Times New Roman"/>
          <w:i/>
          <w:kern w:val="0"/>
          <w:sz w:val="20"/>
          <w:szCs w:val="24"/>
        </w:rPr>
        <w:t xml:space="preserve"> </w:t>
      </w:r>
      <w:r w:rsidRPr="006C309E">
        <w:rPr>
          <w:rFonts w:cs="Times New Roman"/>
          <w:kern w:val="0"/>
          <w:sz w:val="20"/>
          <w:szCs w:val="24"/>
        </w:rPr>
        <w:t xml:space="preserve">(Leiden: Brill, 1974), reprinted in Courtenay, </w:t>
      </w:r>
      <w:r w:rsidRPr="006C309E">
        <w:rPr>
          <w:rFonts w:cs="Times New Roman"/>
          <w:i/>
          <w:kern w:val="0"/>
          <w:sz w:val="20"/>
          <w:szCs w:val="24"/>
        </w:rPr>
        <w:t>Covenant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79D37AF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i/>
          <w:kern w:val="0"/>
          <w:sz w:val="20"/>
          <w:szCs w:val="24"/>
        </w:rPr>
        <w:t>Ockham and Ockhamism: Studies in the Dissemination and Impact of His Thought</w:t>
      </w:r>
      <w:r w:rsidRPr="006C309E">
        <w:rPr>
          <w:rFonts w:cs="Times New Roman"/>
          <w:kern w:val="0"/>
          <w:sz w:val="20"/>
          <w:szCs w:val="24"/>
        </w:rPr>
        <w:t xml:space="preserve"> (Leiden: Brill, 2008).</w:t>
      </w:r>
    </w:p>
    <w:p w14:paraId="41215E2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“Ockham, Chatton and the London Studium: Observations on Recent Changes in Ockham's Biography”, in W. Vossenkuhl and R. Schönberger (eds.), </w:t>
      </w:r>
      <w:r w:rsidRPr="006C309E">
        <w:rPr>
          <w:rFonts w:cs="Times New Roman"/>
          <w:i/>
          <w:kern w:val="0"/>
          <w:sz w:val="20"/>
          <w:szCs w:val="24"/>
        </w:rPr>
        <w:t>Die Gegenwart Ockhams</w:t>
      </w:r>
      <w:r w:rsidRPr="006C309E">
        <w:rPr>
          <w:rFonts w:cs="Times New Roman"/>
          <w:kern w:val="0"/>
          <w:sz w:val="20"/>
          <w:szCs w:val="24"/>
        </w:rPr>
        <w:t xml:space="preserve"> (Weinheim: VCH-Verlagsgesellschaft, 1990), pp.327-37.</w:t>
      </w:r>
    </w:p>
    <w:p w14:paraId="3826B55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“Ockham, William (c.1287–1347), philosopher, theologian, and political theorist”, </w:t>
      </w:r>
      <w:r w:rsidRPr="006C309E">
        <w:rPr>
          <w:rFonts w:cs="Times New Roman"/>
          <w:i/>
          <w:kern w:val="0"/>
          <w:sz w:val="20"/>
          <w:szCs w:val="24"/>
        </w:rPr>
        <w:t>Oxford Dictionary of National Biography</w:t>
      </w:r>
      <w:r w:rsidRPr="006C309E">
        <w:rPr>
          <w:rFonts w:cs="Times New Roman"/>
          <w:kern w:val="0"/>
          <w:sz w:val="20"/>
          <w:szCs w:val="24"/>
        </w:rPr>
        <w:t xml:space="preserve"> (Oxford: Oxford University Press, 2004). </w:t>
      </w:r>
    </w:p>
    <w:p w14:paraId="4007D85F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“Papal Policy on Judging the Orthodoxy of University Masters, a Research Problem”, in </w:t>
      </w:r>
      <w:r w:rsidRPr="006C309E">
        <w:rPr>
          <w:rFonts w:cs="Times New Roman"/>
          <w:i/>
          <w:kern w:val="0"/>
          <w:sz w:val="20"/>
          <w:szCs w:val="24"/>
        </w:rPr>
        <w:t>Knowledge, Discipline and Power in the Middle Ages: Essays in Honour of David Luscombe</w:t>
      </w:r>
      <w:r w:rsidRPr="006C309E">
        <w:rPr>
          <w:rFonts w:cs="Times New Roman"/>
          <w:kern w:val="0"/>
          <w:sz w:val="20"/>
          <w:szCs w:val="24"/>
        </w:rPr>
        <w:t>, ed. Joseph Canning, Edmund King and Martial Staub (Leiden: Brill, 2011), pp.119-29.</w:t>
      </w:r>
    </w:p>
    <w:p w14:paraId="0804817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“The Preservation and Dissemination of Academic Condemnations at the University of Paris in the Middle Ages,” in </w:t>
      </w:r>
      <w:r w:rsidRPr="006C309E">
        <w:rPr>
          <w:rFonts w:cs="Times New Roman"/>
          <w:i/>
          <w:kern w:val="0"/>
          <w:sz w:val="20"/>
          <w:szCs w:val="24"/>
        </w:rPr>
        <w:t>Les Philosophies morales et politiques au Moyen Ages / Moral and Political Philosophies in the Middle Ages</w:t>
      </w:r>
      <w:r w:rsidRPr="006C309E">
        <w:rPr>
          <w:rFonts w:cs="Times New Roman"/>
          <w:kern w:val="0"/>
          <w:sz w:val="20"/>
          <w:szCs w:val="24"/>
        </w:rPr>
        <w:t>. Proceedings of the 9th Internat. Congr. of Medieval Phil., Ottawa, 1992, ed. C. Bazán, E. Andújar, L. Sbrocchi (New York-Ottawa-Toronto: Legas, 1995), vol. 3, pp.1659-1667.</w:t>
      </w:r>
    </w:p>
    <w:p w14:paraId="2FE77A9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“The Role of English Thought in the Transformation of University Education in the Late Middle Ages,” in </w:t>
      </w:r>
      <w:r w:rsidRPr="006C309E">
        <w:rPr>
          <w:rFonts w:cs="Times New Roman"/>
          <w:i/>
          <w:kern w:val="0"/>
          <w:sz w:val="20"/>
          <w:szCs w:val="24"/>
        </w:rPr>
        <w:t>Rebirth, Reform and Resilience: Universities in Transition, 1300-1700</w:t>
      </w:r>
      <w:r w:rsidRPr="006C309E">
        <w:rPr>
          <w:rFonts w:cs="Times New Roman"/>
          <w:kern w:val="0"/>
          <w:sz w:val="20"/>
          <w:szCs w:val="24"/>
        </w:rPr>
        <w:t>, ed. J.A. Kittelson and P.J. Transue (Columbus, 1984), pp.103-62.</w:t>
      </w:r>
    </w:p>
    <w:p w14:paraId="5E579E58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Courtenay, William J., </w:t>
      </w:r>
      <w:r w:rsidRPr="006C309E">
        <w:rPr>
          <w:rFonts w:cs="Times New Roman"/>
          <w:i/>
          <w:kern w:val="0"/>
          <w:sz w:val="20"/>
          <w:szCs w:val="24"/>
        </w:rPr>
        <w:t>Schools and scholars in fourteenth-century England</w:t>
      </w:r>
      <w:r w:rsidRPr="006C309E">
        <w:rPr>
          <w:rFonts w:cs="Times New Roman"/>
          <w:kern w:val="0"/>
          <w:sz w:val="20"/>
          <w:szCs w:val="24"/>
        </w:rPr>
        <w:t xml:space="preserve"> (Princeton: Princeton University Press, 1987). </w:t>
      </w:r>
    </w:p>
    <w:p w14:paraId="6262707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Craig, William Lane, </w:t>
      </w:r>
      <w:r w:rsidRPr="006C309E">
        <w:rPr>
          <w:rFonts w:cs="Times New Roman"/>
          <w:i/>
          <w:kern w:val="0"/>
          <w:sz w:val="20"/>
          <w:szCs w:val="24"/>
        </w:rPr>
        <w:t>The Problem of Divine Foreknowledge and Future Contingents from Aristotle to Suarez</w:t>
      </w:r>
      <w:r w:rsidRPr="006C309E">
        <w:rPr>
          <w:rFonts w:cs="Times New Roman"/>
          <w:kern w:val="0"/>
          <w:sz w:val="20"/>
          <w:szCs w:val="24"/>
        </w:rPr>
        <w:t xml:space="preserve"> (Brill: Leiden, 1988).</w:t>
      </w:r>
    </w:p>
    <w:p w14:paraId="758208B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CSEL: </w:t>
      </w:r>
      <w:r w:rsidRPr="006C309E">
        <w:rPr>
          <w:rFonts w:cs="Times New Roman"/>
          <w:i/>
          <w:kern w:val="0"/>
          <w:sz w:val="20"/>
          <w:szCs w:val="24"/>
        </w:rPr>
        <w:t>Corpus Scriptorum Ecclesiasticorum Latinorum,</w:t>
      </w:r>
      <w:r w:rsidRPr="006C309E">
        <w:rPr>
          <w:rFonts w:cs="Times New Roman"/>
          <w:kern w:val="0"/>
          <w:sz w:val="20"/>
          <w:szCs w:val="24"/>
        </w:rPr>
        <w:t xml:space="preserve"> Universität Salzburg.</w:t>
      </w:r>
    </w:p>
    <w:p w14:paraId="1894E26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CUP: Denifle, H. and E. Châtelain (eds.), </w:t>
      </w:r>
      <w:r w:rsidRPr="006C309E">
        <w:rPr>
          <w:rFonts w:cs="Times New Roman"/>
          <w:i/>
          <w:kern w:val="0"/>
          <w:sz w:val="20"/>
          <w:szCs w:val="24"/>
        </w:rPr>
        <w:t xml:space="preserve">Chartularium Universitatis Parisiensis </w:t>
      </w:r>
      <w:r w:rsidRPr="006C309E">
        <w:rPr>
          <w:rFonts w:cs="Times New Roman"/>
          <w:kern w:val="0"/>
          <w:sz w:val="20"/>
          <w:szCs w:val="24"/>
        </w:rPr>
        <w:t>(Paris: Delalain Frères, 1889).</w:t>
      </w:r>
    </w:p>
    <w:p w14:paraId="22BEF49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D.: References of the form “D.1 c.2” are to Gratian’s Decretum. See </w:t>
      </w:r>
      <w:r w:rsidRPr="006C309E">
        <w:rPr>
          <w:rFonts w:cs="Times New Roman"/>
          <w:i/>
          <w:kern w:val="0"/>
          <w:sz w:val="20"/>
          <w:szCs w:val="24"/>
        </w:rPr>
        <w:t>Corpus iuris canonici</w:t>
      </w:r>
      <w:r w:rsidRPr="006C309E">
        <w:rPr>
          <w:rFonts w:cs="Times New Roman"/>
          <w:kern w:val="0"/>
          <w:sz w:val="20"/>
          <w:szCs w:val="24"/>
        </w:rPr>
        <w:t>, vol. 1.</w:t>
      </w:r>
    </w:p>
    <w:p w14:paraId="12BB31C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De Pen.: </w:t>
      </w:r>
      <w:r w:rsidRPr="006C309E">
        <w:rPr>
          <w:rFonts w:cs="Times New Roman"/>
          <w:kern w:val="0"/>
          <w:sz w:val="20"/>
          <w:szCs w:val="24"/>
        </w:rPr>
        <w:t xml:space="preserve">References of the form “De Pen. D.1 c.87” are to Gratian’s Decretum. See </w:t>
      </w:r>
      <w:r w:rsidRPr="006C309E">
        <w:rPr>
          <w:rFonts w:cs="Times New Roman"/>
          <w:i/>
          <w:kern w:val="0"/>
          <w:sz w:val="20"/>
          <w:szCs w:val="24"/>
        </w:rPr>
        <w:t>Corpus iuris canonici</w:t>
      </w:r>
      <w:r w:rsidRPr="006C309E">
        <w:rPr>
          <w:rFonts w:cs="Times New Roman"/>
          <w:kern w:val="0"/>
          <w:sz w:val="20"/>
          <w:szCs w:val="24"/>
        </w:rPr>
        <w:t>, vol. 1.</w:t>
      </w:r>
    </w:p>
    <w:p w14:paraId="3270A99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Descartes, René, </w:t>
      </w:r>
      <w:r w:rsidRPr="006C309E">
        <w:rPr>
          <w:rFonts w:cs="Times New Roman"/>
          <w:i/>
          <w:kern w:val="0"/>
          <w:sz w:val="20"/>
          <w:szCs w:val="24"/>
        </w:rPr>
        <w:t>Meditations</w:t>
      </w:r>
      <w:r w:rsidRPr="006C309E">
        <w:rPr>
          <w:rFonts w:cs="Times New Roman"/>
          <w:kern w:val="0"/>
          <w:sz w:val="20"/>
          <w:szCs w:val="24"/>
        </w:rPr>
        <w:t xml:space="preserve">, in </w:t>
      </w:r>
      <w:r w:rsidRPr="006C309E">
        <w:rPr>
          <w:rFonts w:cs="Times New Roman"/>
          <w:i/>
          <w:kern w:val="0"/>
          <w:sz w:val="20"/>
          <w:szCs w:val="24"/>
        </w:rPr>
        <w:t>Philosophical Works</w:t>
      </w:r>
      <w:r w:rsidRPr="006C309E">
        <w:rPr>
          <w:rFonts w:cs="Times New Roman"/>
          <w:kern w:val="0"/>
          <w:sz w:val="20"/>
          <w:szCs w:val="24"/>
        </w:rPr>
        <w:t>, tr. Elizabeth Haldane and G.R.T Ross (Cambridge: Cambridge University Press 1911, 1912).</w:t>
      </w:r>
    </w:p>
    <w:p w14:paraId="272685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Dial.: William of Ockham, </w:t>
      </w:r>
      <w:r w:rsidRPr="006C309E">
        <w:rPr>
          <w:rFonts w:cs="Times New Roman"/>
          <w:i/>
          <w:kern w:val="0"/>
          <w:sz w:val="20"/>
          <w:szCs w:val="24"/>
        </w:rPr>
        <w:t>Dialogus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0BD2FD7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1 Dial. 1-5, OP vol. 5.</w:t>
      </w:r>
    </w:p>
    <w:p w14:paraId="3851579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2 Dial., OP vol. 8 (translation on the Dialogus website 2TxTrs.html).</w:t>
      </w:r>
    </w:p>
    <w:p w14:paraId="239A855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3.1 Dial., OP vol. 8 (translation on the Dialogus website31TxTrs.html; some translation also in LFMOW).</w:t>
      </w:r>
    </w:p>
    <w:p w14:paraId="79FA1EA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3.2 Dial., OP vol. 9 (translation on the Dialogus website, RevisedTranslation32D.html; some translation also in LFMOW).</w:t>
      </w:r>
    </w:p>
    <w:p w14:paraId="0B7650B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(Other material on the Dialogus website, wtc.html.)</w:t>
      </w:r>
    </w:p>
    <w:p w14:paraId="5503864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Dialogus website: The website of the project to edit and translate Ockham’s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Dialogus</w:t>
      </w:r>
      <w:r w:rsidRPr="006C309E">
        <w:rPr>
          <w:rFonts w:cs="Times New Roman"/>
          <w:kern w:val="0"/>
          <w:sz w:val="20"/>
          <w:szCs w:val="24"/>
          <w:lang w:val="en-US"/>
        </w:rPr>
        <w:t>, at http://publications.thebritishacademy.ac.uk/pubs/dialogus/ockdial.html. (For “ockdial.html” substitute the file name given in the reference.)</w:t>
      </w:r>
    </w:p>
    <w:p w14:paraId="034306B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Digest: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Digest of Justinian</w:t>
      </w:r>
      <w:r w:rsidRPr="006C309E">
        <w:rPr>
          <w:rFonts w:cs="Times New Roman"/>
          <w:kern w:val="0"/>
          <w:sz w:val="20"/>
          <w:szCs w:val="24"/>
          <w:lang w:val="en-US"/>
        </w:rPr>
        <w:t>. Latin text ed. Theodor Mommsen and Paul Krueger, English translation ed. Alan Watson (Philadelphia: University of Pennsylvania Press, c.1985), 4 volumes.</w:t>
      </w:r>
    </w:p>
    <w:p w14:paraId="3D64974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Dillon, John, “The Ideas as thoughts of God”,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Etudes Platoniciennes</w:t>
      </w:r>
      <w:r w:rsidRPr="006C309E">
        <w:rPr>
          <w:rFonts w:cs="Times New Roman"/>
          <w:kern w:val="0"/>
          <w:sz w:val="20"/>
          <w:szCs w:val="24"/>
          <w:lang w:val="en-US"/>
        </w:rPr>
        <w:t>, 8 (2011), pp.31-42.</w:t>
      </w:r>
    </w:p>
    <w:p w14:paraId="570C7CF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Dolcini, Carlo,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Il pensiero politico di Michele da Cesena 1328-1338</w:t>
      </w:r>
      <w:r w:rsidRPr="006C309E">
        <w:rPr>
          <w:rFonts w:cs="Times New Roman"/>
          <w:kern w:val="0"/>
          <w:sz w:val="20"/>
          <w:szCs w:val="24"/>
          <w:lang w:val="en-US"/>
        </w:rPr>
        <w:t>, Quaderni degli Studi Romagnoli, 10, Faenza, 1977.</w:t>
      </w:r>
    </w:p>
    <w:p w14:paraId="152348C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Douie, Decima,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Conflict Between the Seculars and the Mendicants at the University of Paris in the Thirteenth Century</w:t>
      </w:r>
      <w:r w:rsidRPr="006C309E">
        <w:rPr>
          <w:rFonts w:cs="Times New Roman"/>
          <w:kern w:val="0"/>
          <w:sz w:val="20"/>
          <w:szCs w:val="24"/>
          <w:lang w:val="en-US"/>
        </w:rPr>
        <w:t>, Aquinas Society of London Aquinas Paper No.23, Blackfriars Publications (London, 1954).</w:t>
      </w:r>
    </w:p>
    <w:p w14:paraId="05ACD35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Dumont, Stephen D., “Theology as a Science and Duns Scotus’s Distinction between Intuitive and Abstractive Cognition”,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Speculum </w:t>
      </w:r>
      <w:r w:rsidRPr="006C309E">
        <w:rPr>
          <w:rFonts w:cs="Times New Roman"/>
          <w:kern w:val="0"/>
          <w:sz w:val="20"/>
          <w:szCs w:val="24"/>
          <w:lang w:val="en-US"/>
        </w:rPr>
        <w:t>64 (1989), pp.579-599.</w:t>
      </w:r>
    </w:p>
    <w:p w14:paraId="5234758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Dunbabin, Jean, “Careers and Vocations”, in Catto,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History</w:t>
      </w:r>
      <w:r w:rsidRPr="006C309E">
        <w:rPr>
          <w:rFonts w:cs="Times New Roman"/>
          <w:kern w:val="0"/>
          <w:sz w:val="20"/>
          <w:szCs w:val="24"/>
          <w:lang w:val="en-US"/>
        </w:rPr>
        <w:t>, pp.565-605.</w:t>
      </w:r>
    </w:p>
    <w:p w14:paraId="418E0D2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EFM: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Epistola ad Fratres Minores</w:t>
      </w:r>
      <w:r w:rsidRPr="006C309E">
        <w:rPr>
          <w:rFonts w:cs="Times New Roman"/>
          <w:kern w:val="0"/>
          <w:sz w:val="20"/>
          <w:szCs w:val="24"/>
          <w:lang w:val="en-US"/>
        </w:rPr>
        <w:t>, OP vol. 3, pp.6-17. For translation see LFMOW.</w:t>
      </w:r>
    </w:p>
    <w:p w14:paraId="019C02E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Ehrle, F., “Der Augustinismus und der Aristotelismus in der Scholastik gegen Ende des 13. Jahrhunderts”,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 für Literatur und Kirchengeschichte des Mittelalters</w:t>
      </w:r>
      <w:r w:rsidRPr="006C309E">
        <w:rPr>
          <w:rFonts w:cs="Times New Roman"/>
          <w:kern w:val="0"/>
          <w:sz w:val="20"/>
          <w:szCs w:val="24"/>
          <w:lang w:val="en-US"/>
        </w:rPr>
        <w:t>, 5 (1889), pp.603-35.</w:t>
      </w:r>
    </w:p>
    <w:p w14:paraId="5927974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Etzkorn, Girard J., “Ockham at a Provincial Chapter: 1323. A Prelude to Avignon”,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Archivum Franciscanum Historicum</w:t>
      </w:r>
      <w:r w:rsidRPr="006C309E">
        <w:rPr>
          <w:rFonts w:cs="Times New Roman"/>
          <w:kern w:val="0"/>
          <w:sz w:val="20"/>
          <w:szCs w:val="24"/>
          <w:lang w:val="en-US"/>
        </w:rPr>
        <w:t>, 83 (1990), pp.557-567.</w:t>
      </w:r>
    </w:p>
    <w:p w14:paraId="5EE27BD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Etzkorn, Girard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J.,“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The Codex Paris Nat. Lat. 15805”,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Archivum Franciscanum Historicum</w:t>
      </w:r>
      <w:r w:rsidRPr="006C309E">
        <w:rPr>
          <w:rFonts w:cs="Times New Roman"/>
          <w:kern w:val="0"/>
          <w:sz w:val="20"/>
          <w:szCs w:val="24"/>
          <w:lang w:val="en-US"/>
        </w:rPr>
        <w:t>, 80 (1987), pp.321-333.</w:t>
      </w:r>
    </w:p>
    <w:p w14:paraId="31B4F91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Etzkorn, Girard J., “William of Ockham and the Meaning of the Hypostatic Union,”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Franciscan Christology</w:t>
      </w:r>
      <w:r w:rsidRPr="006C309E">
        <w:rPr>
          <w:rFonts w:cs="Times New Roman"/>
          <w:kern w:val="0"/>
          <w:sz w:val="20"/>
          <w:szCs w:val="24"/>
          <w:lang w:val="en-US"/>
        </w:rPr>
        <w:t>, ed. D. McElrath (Franciscan Institute Publications, Sources Series, n. 1, 1980), pp.183-201.</w:t>
      </w:r>
    </w:p>
    <w:p w14:paraId="06C58E8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Evans, G.R.,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Mediaeval Commentaries on the Sentences of Peter Lombard, vol.1 </w:t>
      </w:r>
      <w:r w:rsidRPr="006C309E">
        <w:rPr>
          <w:rFonts w:cs="Times New Roman"/>
          <w:kern w:val="0"/>
          <w:sz w:val="20"/>
          <w:szCs w:val="24"/>
          <w:lang w:val="en-US"/>
        </w:rPr>
        <w:t>(Leiden: Brill, 2001).</w:t>
      </w:r>
    </w:p>
    <w:p w14:paraId="63F88A7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Extravagantes: See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>, vol.3.</w:t>
      </w:r>
    </w:p>
    <w:p w14:paraId="50E5838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Freppert, Lucan,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Basis of Morality according to William Ockham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b/>
          <w:kern w:val="0"/>
          <w:sz w:val="20"/>
          <w:szCs w:val="24"/>
          <w:lang w:val="en-US"/>
        </w:rPr>
        <w:t>(</w:t>
      </w:r>
      <w:r w:rsidRPr="006C309E">
        <w:rPr>
          <w:rFonts w:cs="Times New Roman"/>
          <w:kern w:val="0"/>
          <w:sz w:val="20"/>
          <w:szCs w:val="24"/>
          <w:lang w:val="en-US"/>
        </w:rPr>
        <w:t>Chicago: Franciscan Herald Press, c.1988).</w:t>
      </w:r>
    </w:p>
    <w:p w14:paraId="0FF47D2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Friedberg, Emil Albert,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(Graz: Akademische Druck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 xml:space="preserve">u. Verlagsanstalt, 1959). </w:t>
      </w:r>
    </w:p>
    <w:p w14:paraId="3172459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Friedman, Richard B., “A New Exploration of Mill’s Essay </w:t>
      </w:r>
      <w:proofErr w:type="gramStart"/>
      <w:r w:rsidRPr="006C309E">
        <w:rPr>
          <w:rFonts w:cs="Times New Roman"/>
          <w:i/>
          <w:kern w:val="0"/>
          <w:sz w:val="20"/>
          <w:szCs w:val="24"/>
          <w:lang w:val="en-US"/>
        </w:rPr>
        <w:t>On</w:t>
      </w:r>
      <w:proofErr w:type="gramEnd"/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Liberty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Political Studies</w:t>
      </w:r>
      <w:r w:rsidRPr="006C309E">
        <w:rPr>
          <w:rFonts w:cs="Times New Roman"/>
          <w:kern w:val="0"/>
          <w:sz w:val="20"/>
          <w:szCs w:val="24"/>
          <w:lang w:val="en-US"/>
        </w:rPr>
        <w:t>, 14 (1966), pp.281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304.</w:t>
      </w:r>
    </w:p>
    <w:p w14:paraId="07E3A3F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Friedman, Richard B., “An Introduction to Mill’s Theory of Authority”, in J. B. Schneewind, ed.,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Mill: A Collection of Critical Essays </w:t>
      </w:r>
      <w:r w:rsidRPr="006C309E">
        <w:rPr>
          <w:rFonts w:cs="Times New Roman"/>
          <w:kern w:val="0"/>
          <w:sz w:val="20"/>
          <w:szCs w:val="24"/>
          <w:lang w:val="en-US"/>
        </w:rPr>
        <w:t>(New York: Doubleday, 1968), pp. 379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425.</w:t>
      </w:r>
    </w:p>
    <w:p w14:paraId="43152D5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Friedman, Russell </w:t>
      </w:r>
      <w:proofErr w:type="gramStart"/>
      <w:r w:rsidRPr="006C309E">
        <w:rPr>
          <w:rFonts w:cs="Times New Roman"/>
          <w:kern w:val="0"/>
          <w:sz w:val="20"/>
          <w:szCs w:val="24"/>
        </w:rPr>
        <w:t>L..</w:t>
      </w:r>
      <w:proofErr w:type="gramEnd"/>
      <w:r w:rsidRPr="006C309E">
        <w:rPr>
          <w:rFonts w:cs="Times New Roman"/>
          <w:kern w:val="0"/>
          <w:sz w:val="20"/>
          <w:szCs w:val="24"/>
        </w:rPr>
        <w:t xml:space="preserve"> </w:t>
      </w:r>
      <w:r w:rsidRPr="006C309E">
        <w:rPr>
          <w:rFonts w:cs="Times New Roman"/>
          <w:i/>
          <w:kern w:val="0"/>
          <w:sz w:val="20"/>
          <w:szCs w:val="24"/>
        </w:rPr>
        <w:t>Medieval Trinitarian Thought from Aquinas to Ockham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2010).</w:t>
      </w:r>
    </w:p>
    <w:p w14:paraId="1E7945D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Gál, Gedeon, “Gualteri de Chatton et Guillelmi de Ockham Controversia de Natura Conceptus Universalis”,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Franciscan Studies</w:t>
      </w:r>
      <w:r w:rsidRPr="006C309E">
        <w:rPr>
          <w:rFonts w:cs="Times New Roman"/>
          <w:kern w:val="0"/>
          <w:sz w:val="20"/>
          <w:szCs w:val="24"/>
          <w:lang w:val="en-US"/>
        </w:rPr>
        <w:t>, NS 27 (1967), pp.191-212.</w:t>
      </w:r>
    </w:p>
    <w:p w14:paraId="2D7802E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Gál, Gedeon, “William Ockham died ‘impenitent’ in April 1347”,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Franciscan Studies</w:t>
      </w:r>
      <w:r w:rsidRPr="006C309E">
        <w:rPr>
          <w:rFonts w:cs="Times New Roman"/>
          <w:kern w:val="0"/>
          <w:sz w:val="20"/>
          <w:szCs w:val="24"/>
          <w:lang w:val="en-US"/>
        </w:rPr>
        <w:t>, 42 (1982), pp.90-5.</w:t>
      </w:r>
    </w:p>
    <w:p w14:paraId="7014E0B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Gelber, Hester Goodenough,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Logic and the Trinity: A Clash of Values in Scholastic Thought, 1300-1335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University of Wisconsin Ph.D. thesis 1974, unpublished; available from http://dissexpress.umi.com/. </w:t>
      </w:r>
    </w:p>
    <w:p w14:paraId="6BFDA32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Gilson,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History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: Gilson, Étienne,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History of Christian Philosophy in the Middle Ages </w:t>
      </w:r>
      <w:r w:rsidRPr="006C309E">
        <w:rPr>
          <w:rFonts w:cs="Times New Roman"/>
          <w:kern w:val="0"/>
          <w:sz w:val="20"/>
          <w:szCs w:val="24"/>
          <w:lang w:val="en-US"/>
        </w:rPr>
        <w:t>(London: Sheed and Ward, 1955).</w:t>
      </w:r>
    </w:p>
    <w:p w14:paraId="7C69AEF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Gilson, Étienne,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Reason and Revelation in the Middle Ages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(New York: Scribner’s, 1938). </w:t>
      </w:r>
    </w:p>
    <w:p w14:paraId="7D6A2DC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Gilson, Étienne,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The Unity of Philosophical Experience </w:t>
      </w:r>
      <w:r w:rsidRPr="006C309E">
        <w:rPr>
          <w:rFonts w:cs="Times New Roman"/>
          <w:kern w:val="0"/>
          <w:sz w:val="20"/>
          <w:szCs w:val="24"/>
          <w:lang w:val="en-US"/>
        </w:rPr>
        <w:t>(New York: Scribner’s, 1937).</w:t>
      </w:r>
    </w:p>
    <w:p w14:paraId="6D6BAC8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Glorieux, Palémon, “Le chancelier Gerson et la réform de l’enseignement”,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Mélanges offerts à Étienne Gilson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(Paris: Vrin, 1959), pp.285-98.</w:t>
      </w:r>
    </w:p>
    <w:p w14:paraId="56C65A2F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Gratian,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Treatise on Laws (Decretum DD. 1-20) with the Ordinary Gloss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</w:rPr>
        <w:t>trs.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Augustine Thompson and James Gordley (Washington: Catholic University of America Press, 1993). </w:t>
      </w:r>
    </w:p>
    <w:p w14:paraId="127E9E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Godfrey of Fontaines, </w:t>
      </w:r>
      <w:r w:rsidRPr="006C309E">
        <w:rPr>
          <w:rFonts w:cs="Times New Roman"/>
          <w:i/>
          <w:kern w:val="0"/>
          <w:sz w:val="20"/>
          <w:szCs w:val="24"/>
        </w:rPr>
        <w:t>Les Quatres Premiers Quodlibets</w:t>
      </w:r>
      <w:r w:rsidRPr="006C309E">
        <w:rPr>
          <w:rFonts w:cs="Times New Roman"/>
          <w:kern w:val="0"/>
          <w:sz w:val="20"/>
          <w:szCs w:val="24"/>
        </w:rPr>
        <w:t>, ed. M. De Wulf and A. Pelzer, vol. 2 (Louvain: Institut Supérieur de Philosophie de l'Université, 1904). Online: https://archive.org/details/lesquatrepremier00godf/page/208/mode/2up</w:t>
      </w:r>
    </w:p>
    <w:p w14:paraId="1E8A140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Gregory of Rimini,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Lectura super primum et secundum sententiarum</w:t>
      </w:r>
      <w:r w:rsidRPr="006C309E">
        <w:rPr>
          <w:rFonts w:cs="Times New Roman"/>
          <w:kern w:val="0"/>
          <w:sz w:val="20"/>
          <w:szCs w:val="24"/>
          <w:lang w:val="en-US"/>
        </w:rPr>
        <w:t>, ed. A. Damasus Trapp et al. (Berlin: De Gruyter, 1980).</w:t>
      </w:r>
    </w:p>
    <w:p w14:paraId="322E55E3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Griffel, Frank, “Al-Ghazali”,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(Winter 2016 Edition), Edward N. Zalta (ed.), URL = &lt;https://plato.stanford.edu/archives/win2016/entries/al-ghazali/&gt;.</w:t>
      </w:r>
    </w:p>
    <w:p w14:paraId="36A1B20B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Gutas, Dimitri, “Ibn Sina [Avicenna]”, The Stanford Encyclopedia of Philosophy (Fall 2016 Edition), Edward N. Zalta (ed.), URL = &lt;https://plato.stanford.edu/archives/fall2016/entries/ibn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 xml:space="preserve">sina/&gt;. </w:t>
      </w:r>
    </w:p>
    <w:p w14:paraId="74381BE5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Hasse, Dag Nikolaus, “Influence of Arabic and Islamic Philosophy on the Latin West”,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(Fall 2014 Edition), Edward N. Zalta (ed.), URL = https://plato.stanford.edu/archives/fall2014/entries/arabic-islamic-influence/.</w:t>
      </w:r>
    </w:p>
    <w:p w14:paraId="2793207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Helmholz, R.H., “Canon Law and Roman Law”, in David Johnston (ed.),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Cambridge Companion to Roman Law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(New York: Cambridge University Press, 2015), pp.396-422.</w:t>
      </w:r>
    </w:p>
    <w:p w14:paraId="5251743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Hudson, Nicholas, “John Locke and the Tradition of Nominalism”, in Hugo Keiper, Christoph Bode and Richard J. Uts, eds., </w:t>
      </w:r>
      <w:r w:rsidRPr="006C309E">
        <w:rPr>
          <w:rFonts w:cs="Times New Roman"/>
          <w:i/>
          <w:kern w:val="0"/>
          <w:sz w:val="20"/>
          <w:szCs w:val="24"/>
        </w:rPr>
        <w:t>Nominalism and Literary Discourse, New Perspectives</w:t>
      </w:r>
      <w:r w:rsidRPr="006C309E">
        <w:rPr>
          <w:rFonts w:cs="Times New Roman"/>
          <w:kern w:val="0"/>
          <w:sz w:val="20"/>
          <w:szCs w:val="24"/>
        </w:rPr>
        <w:t xml:space="preserve"> (Amsterdam: Rodopi, 1997), pp.283-300.</w:t>
      </w:r>
    </w:p>
    <w:p w14:paraId="19E4F71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Hume, David, </w:t>
      </w:r>
      <w:r w:rsidRPr="006C309E">
        <w:rPr>
          <w:rFonts w:cs="Times New Roman"/>
          <w:i/>
          <w:kern w:val="0"/>
          <w:sz w:val="20"/>
          <w:szCs w:val="24"/>
        </w:rPr>
        <w:t>A Treatise of Human Nature</w:t>
      </w:r>
      <w:r w:rsidRPr="006C309E">
        <w:rPr>
          <w:rFonts w:cs="Times New Roman"/>
          <w:kern w:val="0"/>
          <w:sz w:val="20"/>
          <w:szCs w:val="24"/>
        </w:rPr>
        <w:t xml:space="preserve">, ed. P.H. Niddich (2nd edn., Oxford: Clarendon Press, 1978). </w:t>
      </w:r>
    </w:p>
    <w:p w14:paraId="7FE715C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Iacobus de Voragine: Iacopo da Varazze, </w:t>
      </w:r>
      <w:r w:rsidRPr="006C309E">
        <w:rPr>
          <w:rFonts w:cs="Times New Roman"/>
          <w:i/>
          <w:kern w:val="0"/>
          <w:sz w:val="20"/>
          <w:szCs w:val="24"/>
        </w:rPr>
        <w:t xml:space="preserve">Legenda aurea, </w:t>
      </w:r>
      <w:r w:rsidRPr="006C309E">
        <w:rPr>
          <w:rFonts w:cs="Times New Roman"/>
          <w:kern w:val="0"/>
          <w:sz w:val="20"/>
          <w:szCs w:val="24"/>
        </w:rPr>
        <w:t xml:space="preserve">ed. Giovanni Paolo Maggioni (Firenze: SISMEL, 2007). </w:t>
      </w:r>
    </w:p>
    <w:p w14:paraId="5F3B3B8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IPP: </w:t>
      </w:r>
      <w:r w:rsidRPr="006C309E">
        <w:rPr>
          <w:rFonts w:cs="Times New Roman"/>
          <w:kern w:val="0"/>
          <w:sz w:val="20"/>
          <w:szCs w:val="24"/>
        </w:rPr>
        <w:t xml:space="preserve">William of Ockham, </w:t>
      </w:r>
      <w:r w:rsidRPr="006C309E">
        <w:rPr>
          <w:rFonts w:cs="Times New Roman"/>
          <w:i/>
          <w:kern w:val="0"/>
          <w:sz w:val="20"/>
          <w:szCs w:val="24"/>
        </w:rPr>
        <w:t>De imperatorum et pontificum potestate</w:t>
      </w:r>
      <w:r w:rsidRPr="006C309E">
        <w:rPr>
          <w:rFonts w:cs="Times New Roman"/>
          <w:kern w:val="0"/>
          <w:sz w:val="20"/>
          <w:szCs w:val="24"/>
        </w:rPr>
        <w:t xml:space="preserve">, OP vol. 4, pp.279-355. For translation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see PEP. </w:t>
      </w:r>
    </w:p>
    <w:p w14:paraId="7E67616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Jerome,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Letters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translated by W.H. Freemantle (New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York :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Christian Literature Co. ; Oxford : Parker &amp; Co., 1893); https://www.newadvent.org/fathers/3001.htm.</w:t>
      </w:r>
    </w:p>
    <w:p w14:paraId="5F11024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John of Paris, </w:t>
      </w:r>
      <w:r w:rsidRPr="006C309E">
        <w:rPr>
          <w:rFonts w:cs="Times New Roman"/>
          <w:i/>
          <w:kern w:val="0"/>
          <w:sz w:val="20"/>
          <w:szCs w:val="24"/>
        </w:rPr>
        <w:t>On Royal and Papal Power</w:t>
      </w:r>
      <w:r w:rsidRPr="006C309E">
        <w:rPr>
          <w:rFonts w:cs="Times New Roman"/>
          <w:kern w:val="0"/>
          <w:sz w:val="20"/>
          <w:szCs w:val="24"/>
        </w:rPr>
        <w:t>, translated with an introduction by J.</w:t>
      </w:r>
      <w:proofErr w:type="gramStart"/>
      <w:r w:rsidRPr="006C309E">
        <w:rPr>
          <w:rFonts w:cs="Times New Roman"/>
          <w:kern w:val="0"/>
          <w:sz w:val="20"/>
          <w:szCs w:val="24"/>
        </w:rPr>
        <w:t>A.Watt</w:t>
      </w:r>
      <w:proofErr w:type="gramEnd"/>
      <w:r w:rsidRPr="006C309E">
        <w:rPr>
          <w:rFonts w:cs="Times New Roman"/>
          <w:kern w:val="0"/>
          <w:sz w:val="20"/>
          <w:szCs w:val="24"/>
        </w:rPr>
        <w:t xml:space="preserve"> (Toronto: Pontifical Institute of Medieval Studies, 1971).</w:t>
      </w:r>
    </w:p>
    <w:p w14:paraId="2A90ADC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Keele, </w:t>
      </w:r>
      <w:r w:rsidRPr="006C309E">
        <w:rPr>
          <w:rFonts w:cs="Times New Roman"/>
          <w:kern w:val="0"/>
          <w:sz w:val="20"/>
          <w:szCs w:val="24"/>
          <w:lang w:val="it-IT"/>
        </w:rPr>
        <w:t xml:space="preserve">Rondo,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Ockham Explained: From Razor to Rebellion</w:t>
      </w:r>
      <w:r w:rsidRPr="006C309E">
        <w:rPr>
          <w:rFonts w:cs="Times New Roman"/>
          <w:kern w:val="0"/>
          <w:sz w:val="20"/>
          <w:szCs w:val="24"/>
          <w:lang w:val="it-IT"/>
        </w:rPr>
        <w:t xml:space="preserve"> (La Salle: Open Court, 2010). </w:t>
      </w:r>
    </w:p>
    <w:p w14:paraId="0B67017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Keele, </w:t>
      </w:r>
      <w:r w:rsidRPr="006C309E">
        <w:rPr>
          <w:rFonts w:cs="Times New Roman"/>
          <w:kern w:val="0"/>
          <w:sz w:val="20"/>
          <w:szCs w:val="24"/>
          <w:lang w:val="it-IT"/>
        </w:rPr>
        <w:t xml:space="preserve">Rondo, </w:t>
      </w:r>
      <w:r w:rsidRPr="006C309E">
        <w:rPr>
          <w:rFonts w:cs="Times New Roman"/>
          <w:kern w:val="0"/>
          <w:sz w:val="20"/>
          <w:szCs w:val="24"/>
        </w:rPr>
        <w:t xml:space="preserve">“Walter Chatton”, </w:t>
      </w:r>
      <w:r w:rsidRPr="006C309E">
        <w:rPr>
          <w:rFonts w:cs="Times New Roman"/>
          <w:i/>
          <w:kern w:val="0"/>
          <w:sz w:val="20"/>
          <w:szCs w:val="24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</w:rPr>
        <w:t>(Spring 2014 Edition), Edward N. Zalta (ed.), URL = &lt;http://plato.stanford.edu/archives/spr2014/entries/walter-chatton/&gt;.</w:t>
      </w:r>
    </w:p>
    <w:p w14:paraId="09B0BE4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Kenny, Anthony and Jan Pinborg, “Medieval philosophical literature”, in Kretzmann, Kenny and Pinborg, pp.11-42.</w:t>
      </w:r>
    </w:p>
    <w:p w14:paraId="5C7F6CA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Kilcullen: Digital versions of some of the following items will be found at https://webarchive.nla.gov.au/tep/98441; others </w:t>
      </w:r>
      <w:r w:rsidRPr="006C309E">
        <w:rPr>
          <w:rFonts w:cs="Times New Roman"/>
          <w:kern w:val="0"/>
          <w:sz w:val="20"/>
          <w:szCs w:val="24"/>
          <w:lang w:val="en-US"/>
        </w:rPr>
        <w:t>on the Dialogus website​.</w:t>
      </w:r>
    </w:p>
    <w:p w14:paraId="1F78F102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rPr>
          <w:rFonts w:cs="Times New Roman"/>
          <w:kern w:val="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“Bayle on the Rights of Conscience”, in Kilcullen,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Sincerity and Truth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pp.54-105. </w:t>
      </w:r>
    </w:p>
    <w:p w14:paraId="7DC28A20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rPr>
          <w:rFonts w:cs="Times New Roman"/>
          <w:kern w:val="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“The Ethics of Belief and Inquiry”, in Kilcullen,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Sincerity and Truth</w:t>
      </w:r>
      <w:r w:rsidRPr="006C309E">
        <w:rPr>
          <w:rFonts w:cs="Times New Roman"/>
          <w:kern w:val="0"/>
          <w:sz w:val="20"/>
          <w:szCs w:val="24"/>
          <w:lang w:val="en-US"/>
        </w:rPr>
        <w:t>, pp.136-74.</w:t>
      </w:r>
    </w:p>
    <w:p w14:paraId="2B39FADE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rPr>
          <w:rFonts w:cs="Times New Roman"/>
          <w:kern w:val="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“Freewill and Determinism”, in Kilcullen,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Sincerity and Truth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pp.195-201. </w:t>
      </w:r>
    </w:p>
    <w:p w14:paraId="6A59D942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rPr>
          <w:rFonts w:cs="Times New Roman"/>
          <w:kern w:val="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“The Medieval Concept of Heresy”, in Lagerlund, pp.466-70. </w:t>
      </w:r>
    </w:p>
    <w:p w14:paraId="13F0A52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John, “Medieval elements in Berkeley, Locke and Hume”. </w:t>
      </w:r>
    </w:p>
    <w:p w14:paraId="11FD6DE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John, “Medieval Theories of Natural Law”, in Lagerlund, pp.831-9. </w:t>
      </w:r>
    </w:p>
    <w:p w14:paraId="426E772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“Medieval Theories of Natural Rights”, in Lagerlund, pp. 867-73. </w:t>
      </w:r>
    </w:p>
    <w:p w14:paraId="22DF235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Kilcullen, John, “Mill on Liberty***</w:t>
      </w:r>
    </w:p>
    <w:p w14:paraId="655C5FB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John, “Natural Law and Will in Ockham”: See WND, pp.851-82. </w:t>
      </w:r>
    </w:p>
    <w:p w14:paraId="23D1649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John, “Ockham and Infallibility”, </w:t>
      </w:r>
      <w:r w:rsidRPr="006C309E">
        <w:rPr>
          <w:rFonts w:cs="Times New Roman"/>
          <w:i/>
          <w:kern w:val="0"/>
          <w:sz w:val="20"/>
          <w:szCs w:val="24"/>
        </w:rPr>
        <w:t>The Journal of Religious History</w:t>
      </w:r>
      <w:r w:rsidRPr="006C309E">
        <w:rPr>
          <w:rFonts w:cs="Times New Roman"/>
          <w:kern w:val="0"/>
          <w:sz w:val="20"/>
          <w:szCs w:val="24"/>
        </w:rPr>
        <w:t>, 16 (1991), pp.387</w:t>
      </w:r>
      <w:r w:rsidRPr="006C309E">
        <w:rPr>
          <w:rFonts w:cs="Times New Roman"/>
          <w:kern w:val="0"/>
          <w:sz w:val="20"/>
          <w:szCs w:val="24"/>
        </w:rPr>
        <w:noBreakHyphen/>
        <w:t xml:space="preserve">409. </w:t>
      </w:r>
    </w:p>
    <w:p w14:paraId="330C148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John, “Ockham on Universals”. </w:t>
      </w:r>
    </w:p>
    <w:p w14:paraId="717B35B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Kilcullen, John, “The Origin of Property: Ockham, Grotius, Pufendorf, and some others”: see WND, pp.883-932.</w:t>
      </w:r>
    </w:p>
    <w:p w14:paraId="1EC85E5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“The Political Writings”,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pp.302-25. </w:t>
      </w:r>
    </w:p>
    <w:p w14:paraId="07D7CD3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“Reciprocity arguments for toleration”,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Sincerity and Truth,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pp.126-129.</w:t>
      </w:r>
    </w:p>
    <w:p w14:paraId="7CE8140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Kilcullen, John,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Sincerity and Truth: Essays on Arnauld, Bayle and Toleration </w:t>
      </w:r>
      <w:r w:rsidRPr="006C309E">
        <w:rPr>
          <w:rFonts w:cs="Times New Roman"/>
          <w:kern w:val="0"/>
          <w:sz w:val="20"/>
          <w:szCs w:val="24"/>
          <w:lang w:val="en-US"/>
        </w:rPr>
        <w:t>(Oxford: Clarendon Press, 1988).</w:t>
      </w:r>
    </w:p>
    <w:p w14:paraId="6E56914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Kilcullen, John, “Translation of William of Ockham, Ord.1 d.2 q.6”.</w:t>
      </w:r>
    </w:p>
    <w:p w14:paraId="0A1097E2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rPr>
          <w:rFonts w:cs="Times New Roman"/>
          <w:kern w:val="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Kilcullen, John, “William of Ockham and Early Christianity”.</w:t>
      </w:r>
    </w:p>
    <w:p w14:paraId="399F5E0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Kilcullen, John and Jonathan Robinson, “Medieval Political Philosophy”, </w:t>
      </w:r>
      <w:r w:rsidRPr="006C309E">
        <w:rPr>
          <w:rFonts w:cs="Times New Roman"/>
          <w:i/>
          <w:kern w:val="0"/>
          <w:sz w:val="20"/>
          <w:szCs w:val="24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</w:rPr>
        <w:t>(Winter 2019 Edition), Edward N. Zalta (ed.), URL = &lt;https://​plato.stanford.edu/archives/win2019/entries/​medieval</w:t>
      </w:r>
      <w:r w:rsidRPr="006C309E">
        <w:rPr>
          <w:rFonts w:cs="Times New Roman"/>
          <w:kern w:val="0"/>
          <w:sz w:val="20"/>
          <w:szCs w:val="24"/>
        </w:rPr>
        <w:noBreakHyphen/>
        <w:t>​political/&gt;.</w:t>
      </w:r>
    </w:p>
    <w:p w14:paraId="31E7948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Kilcullen, John and John Scott, “Papal Documents Relating to the Franciscan Idea of Poverty” Translated.</w:t>
      </w:r>
    </w:p>
    <w:p w14:paraId="1C39D24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King, Peter, “The Failure of Ockham’s Nominalism”, http:​//​individual.​utoronto.​ca/pking/presentations/Ockham_and_Nominalism.pdf.</w:t>
      </w:r>
    </w:p>
    <w:p w14:paraId="7145332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King, Peter, “Ockham’s Ethical Theory”, in Spade, </w:t>
      </w:r>
      <w:r w:rsidRPr="006C309E">
        <w:rPr>
          <w:rFonts w:cs="Times New Roman"/>
          <w:i/>
          <w:kern w:val="0"/>
          <w:sz w:val="20"/>
          <w:szCs w:val="24"/>
        </w:rPr>
        <w:t>Cambridge Companion</w:t>
      </w:r>
      <w:r w:rsidRPr="006C309E">
        <w:rPr>
          <w:rFonts w:cs="Times New Roman"/>
          <w:kern w:val="0"/>
          <w:sz w:val="20"/>
          <w:szCs w:val="24"/>
        </w:rPr>
        <w:t>, pp.227-44.</w:t>
      </w:r>
    </w:p>
    <w:p w14:paraId="06C849F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King, Peter, “Ockham on the Role of Concepts”, http:​//​individual.​utoronto.​ca/pking/presentations/Ockham_on_Concepts.​pdf.</w:t>
      </w:r>
    </w:p>
    <w:p w14:paraId="4CC9763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King, Peter, “William of Ockham: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Summa logicae</w:t>
      </w:r>
      <w:r w:rsidRPr="006C309E">
        <w:rPr>
          <w:rFonts w:cs="Times New Roman"/>
          <w:kern w:val="0"/>
          <w:sz w:val="20"/>
          <w:szCs w:val="24"/>
          <w:lang w:val="en-US"/>
        </w:rPr>
        <w:t>”, http://individual.utoronto.ca/pking/articles/Ockham.Summa_logicae.pdf.</w:t>
      </w:r>
    </w:p>
    <w:p w14:paraId="67CA249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Knysh, George D., </w:t>
      </w:r>
      <w:r w:rsidRPr="006C309E">
        <w:rPr>
          <w:rFonts w:cs="Times New Roman"/>
          <w:i/>
          <w:kern w:val="0"/>
          <w:sz w:val="20"/>
          <w:szCs w:val="24"/>
        </w:rPr>
        <w:t xml:space="preserve">Fragments of Ockham hermeneutics </w:t>
      </w:r>
      <w:r w:rsidRPr="006C309E">
        <w:rPr>
          <w:rFonts w:cs="Times New Roman"/>
          <w:kern w:val="0"/>
          <w:sz w:val="20"/>
          <w:szCs w:val="24"/>
        </w:rPr>
        <w:t>(Winnipeg: WCU Council of Learned Societies, 1997).</w:t>
      </w:r>
    </w:p>
    <w:p w14:paraId="50EB205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Knysh, George D., </w:t>
      </w:r>
      <w:r w:rsidRPr="006C309E">
        <w:rPr>
          <w:rFonts w:cs="Times New Roman"/>
          <w:i/>
          <w:kern w:val="0"/>
          <w:sz w:val="20"/>
          <w:szCs w:val="24"/>
        </w:rPr>
        <w:t>Ockham Perspectives</w:t>
      </w:r>
      <w:r w:rsidRPr="006C309E">
        <w:rPr>
          <w:rFonts w:cs="Times New Roman"/>
          <w:kern w:val="0"/>
          <w:sz w:val="20"/>
          <w:szCs w:val="24"/>
        </w:rPr>
        <w:t xml:space="preserve"> (Winnipeg: The Ukrainian Academy of Arts and Sciences in Canada, 1994).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</w:t>
      </w:r>
    </w:p>
    <w:p w14:paraId="674518E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Knysh, George D.,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Political Ockhamism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</w:rPr>
        <w:t>(Winnipeg: The Ukrainian Academy of Arts and Sciences in Canada, 1996).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</w:t>
      </w:r>
    </w:p>
    <w:p w14:paraId="60DA1C1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Koch, Josef,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Kleine Schriften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(Rome: Edizioni di storia e letteratura, 1973).</w:t>
      </w:r>
    </w:p>
    <w:p w14:paraId="2A741F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Koch, Josef, “Neue Aktenstücke zu dem gegen Wilhelm Ockham in Avignon geführten Prozeß”,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Recherches de théologie ancienne et médiévale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7 (1935) 353-380, 8 (1936) 79-93, 168-197; republished in Koch,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Kleine Schriften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. (References are to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Kleine Schriften</w:t>
      </w:r>
      <w:r w:rsidRPr="006C309E">
        <w:rPr>
          <w:rFonts w:cs="Times New Roman"/>
          <w:kern w:val="0"/>
          <w:sz w:val="20"/>
          <w:szCs w:val="24"/>
          <w:lang w:val="en-US"/>
        </w:rPr>
        <w:t>.)</w:t>
      </w:r>
    </w:p>
    <w:p w14:paraId="43DFE15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Koch, Josef, “Philosophische und Theologische Irrtumslisten von 1270-1329: Ein Beitrag zur Entwicklung der Theologischen Zensuren”, in Koch,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Kleine Schriften</w:t>
      </w:r>
      <w:r w:rsidRPr="006C309E">
        <w:rPr>
          <w:rFonts w:cs="Times New Roman"/>
          <w:kern w:val="0"/>
          <w:sz w:val="20"/>
          <w:szCs w:val="24"/>
          <w:lang w:val="en-US"/>
        </w:rPr>
        <w:t>, vol. 2, p.423-50.</w:t>
      </w:r>
    </w:p>
    <w:p w14:paraId="7ED4D9E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Kraut, Richard, “Plato”,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(Fall 2017 Edition), Edward N. Zalta (ed.), URL ​= &lt;https://​plato.stanford.edu/archives/fall2017/entries/plato/&gt;. </w:t>
      </w:r>
    </w:p>
    <w:p w14:paraId="46B8C3E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Kretzmann, Norman, A. Kenny, J. Pinborg (eds.),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Cambridge History of Later Medieval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(Cambridge: Cambridge University Press, 1982).</w:t>
      </w:r>
    </w:p>
    <w:p w14:paraId="393FF29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Lagerlund, Henrik,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Encyclopedia of Medieval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(Dordrecht: Springer, 2011).</w:t>
      </w:r>
    </w:p>
    <w:p w14:paraId="654A993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Laird, W.R., “Robert Grosseteste on the Subalternate Sciences”, </w:t>
      </w:r>
      <w:r w:rsidRPr="006C309E">
        <w:rPr>
          <w:rFonts w:cs="Times New Roman"/>
          <w:i/>
          <w:kern w:val="0"/>
          <w:sz w:val="20"/>
          <w:szCs w:val="24"/>
        </w:rPr>
        <w:t>Traditio</w:t>
      </w:r>
      <w:r w:rsidRPr="006C309E">
        <w:rPr>
          <w:rFonts w:cs="Times New Roman"/>
          <w:kern w:val="0"/>
          <w:sz w:val="20"/>
          <w:szCs w:val="24"/>
        </w:rPr>
        <w:t>, XLIII, (1987), pp. 147</w:t>
      </w:r>
      <w:r w:rsidRPr="006C309E">
        <w:rPr>
          <w:rFonts w:cs="Times New Roman"/>
          <w:kern w:val="0"/>
          <w:sz w:val="20"/>
          <w:szCs w:val="24"/>
        </w:rPr>
        <w:noBreakHyphen/>
        <w:t>169.</w:t>
      </w:r>
    </w:p>
    <w:p w14:paraId="79E4D7A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Lambertini, Roberto, “Francis of Marchia and William of Ockham: Fragments from a Dialogue”,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Vivarium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44 (2006), pp. 184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204.</w:t>
      </w:r>
    </w:p>
    <w:p w14:paraId="5B32FBF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Lambertini, Roberto, “Political Theory in the Making: Theology, Philosophy and Politics at the Court of Lewis the Bavarian”,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Philosophy and Theology in the ‘Studia’ of the Religious Orders and at Papal and Royal Courts: Acts of the XVth Annual Colloquium of the Société Internationale pour l’Étude de la Philosophie Médiévale, University of Notre Dame, 8-10 October 2008</w:t>
      </w:r>
      <w:r w:rsidRPr="006C309E">
        <w:rPr>
          <w:rFonts w:cs="Times New Roman"/>
          <w:kern w:val="0"/>
          <w:sz w:val="20"/>
          <w:szCs w:val="24"/>
          <w:lang w:val="en-US"/>
        </w:rPr>
        <w:t>, ed. K. Emery, Jr., W.J. Courtenay, S.M. Metzger (Turnhout: Brepols, 2012), pp.701-24.</w:t>
      </w:r>
    </w:p>
    <w:p w14:paraId="4DF9E15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Larsen, Andrew E.,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School of Heretics: Academic Condemnation at the University of Oxford, 1277–1409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(Leiden: Brill, 2011). </w:t>
      </w:r>
    </w:p>
    <w:p w14:paraId="06479F6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Leibniz, Gottfried Wilhelm,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Philosophical papers and letters: a selection,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translated and edited with an introduction by Leroy E. Loemker (</w:t>
      </w:r>
      <w:r w:rsidRPr="006C309E">
        <w:rPr>
          <w:rFonts w:cs="Times New Roman"/>
          <w:kern w:val="0"/>
          <w:sz w:val="20"/>
          <w:szCs w:val="24"/>
        </w:rPr>
        <w:t>Chicago: University of Chicago Press, 1956).</w:t>
      </w:r>
    </w:p>
    <w:p w14:paraId="04BBEEF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LFM: William of Ockham, </w:t>
      </w:r>
      <w:r w:rsidRPr="006C309E">
        <w:rPr>
          <w:rFonts w:cs="Times New Roman"/>
          <w:i/>
          <w:kern w:val="0"/>
          <w:sz w:val="20"/>
          <w:szCs w:val="24"/>
        </w:rPr>
        <w:t>Epistola ad Fratres Minores</w:t>
      </w:r>
      <w:r w:rsidRPr="006C309E">
        <w:rPr>
          <w:rFonts w:cs="Times New Roman"/>
          <w:kern w:val="0"/>
          <w:sz w:val="20"/>
          <w:szCs w:val="24"/>
        </w:rPr>
        <w:t>, OP vol. 3, pp.6-17. Translation: see LFMOW.</w:t>
      </w:r>
    </w:p>
    <w:p w14:paraId="38CC4A4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LFMOW: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 Letter to the Friars Minor and Other Writings</w:t>
      </w:r>
      <w:r w:rsidRPr="006C309E">
        <w:rPr>
          <w:rFonts w:cs="Times New Roman"/>
          <w:kern w:val="0"/>
          <w:sz w:val="20"/>
          <w:szCs w:val="24"/>
          <w:lang w:val="en-US"/>
        </w:rPr>
        <w:t>, ed. and tr. Arthur Stephen McGrade and John Kilcullen (Cambridge: Cambridge University Press, 1995). Includes LFM, parts of WND, 3.1 Dial., 3.2 Dial. and OQ.</w:t>
      </w:r>
    </w:p>
    <w:p w14:paraId="104B8FD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Lib. vi: Liber Sextus,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>, vol.3.</w:t>
      </w:r>
    </w:p>
    <w:p w14:paraId="3DDA0E7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Little, A.G., “The Franciscan School at Oxford in the Thirteenth Century”,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Archivum Franciscanum historicum</w:t>
      </w:r>
      <w:r w:rsidRPr="006C309E">
        <w:rPr>
          <w:rFonts w:cs="Times New Roman"/>
          <w:kern w:val="0"/>
          <w:sz w:val="20"/>
          <w:szCs w:val="24"/>
          <w:lang w:val="en-US"/>
        </w:rPr>
        <w:t>, 19 (1926), pp.803-74.</w:t>
      </w:r>
    </w:p>
    <w:p w14:paraId="7169992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Livesey, J., “William of Ockham, the Subalternate Sciences and Aristotle’s theory of metabasis”,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British Journal for the History of Science</w:t>
      </w:r>
      <w:r w:rsidRPr="006C309E">
        <w:rPr>
          <w:rFonts w:cs="Times New Roman"/>
          <w:kern w:val="0"/>
          <w:sz w:val="20"/>
          <w:szCs w:val="24"/>
          <w:lang w:val="en-US"/>
        </w:rPr>
        <w:t>, 18 (1985), pp.127-45.</w:t>
      </w:r>
    </w:p>
    <w:p w14:paraId="7B25A0F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Locke, John,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Letters on Toleration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Works of John Locke</w:t>
      </w:r>
      <w:r w:rsidRPr="006C309E">
        <w:rPr>
          <w:rFonts w:cs="Times New Roman"/>
          <w:kern w:val="0"/>
          <w:sz w:val="20"/>
          <w:szCs w:val="24"/>
          <w:lang w:val="en-US"/>
        </w:rPr>
        <w:t>, 12</w:t>
      </w:r>
      <w:r w:rsidRPr="006C309E">
        <w:rPr>
          <w:rFonts w:cs="Times New Roman"/>
          <w:kern w:val="0"/>
          <w:sz w:val="20"/>
          <w:szCs w:val="24"/>
          <w:vertAlign w:val="superscript"/>
          <w:lang w:val="en-US"/>
        </w:rPr>
        <w:t>th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edition, vol. 5, (London, 1824).</w:t>
      </w:r>
    </w:p>
    <w:p w14:paraId="6D9E2E1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Loemker: See Leibniz.</w:t>
      </w:r>
    </w:p>
    <w:p w14:paraId="685A8E3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Longeway, John Lee, </w:t>
      </w:r>
      <w:r w:rsidRPr="006C309E">
        <w:rPr>
          <w:rFonts w:cs="Times New Roman"/>
          <w:i/>
          <w:kern w:val="0"/>
          <w:sz w:val="20"/>
          <w:szCs w:val="24"/>
        </w:rPr>
        <w:t xml:space="preserve">Demonstration and Scientific Knowledge in William of Ockham: A Translation of Summa Logicae III-II, De Syllogismo Demonstrativo, and Selections from the Prologue to the Ordination </w:t>
      </w:r>
      <w:r w:rsidRPr="006C309E">
        <w:rPr>
          <w:rFonts w:cs="Times New Roman"/>
          <w:kern w:val="0"/>
          <w:sz w:val="20"/>
          <w:szCs w:val="24"/>
        </w:rPr>
        <w:t>(Notre Dame: University of Notre Dame Press, 2007).</w:t>
      </w:r>
    </w:p>
    <w:p w14:paraId="750E521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Luscombe, David, “William of Ockham and the Michaelists on Robert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Grosseteste and Denis the Areopagite”,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Medieval Church: Universities, Heresy and the Religious Life</w:t>
      </w:r>
      <w:r w:rsidRPr="006C309E">
        <w:rPr>
          <w:rFonts w:cs="Times New Roman"/>
          <w:kern w:val="0"/>
          <w:sz w:val="20"/>
          <w:szCs w:val="24"/>
          <w:lang w:val="en-US"/>
        </w:rPr>
        <w:t>, ed. P. Biller and B. Dobson (Woodbridge: Boydell Press, 1999), pp.93-109.</w:t>
      </w:r>
    </w:p>
    <w:p w14:paraId="4170C1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McDonough, Jeffrey K., “Leibniz’s Philosophy of Physics”,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(Fall 2019 Edition), Edward N. Zalta (ed.), URL = &lt;https://plato.stanford.edu/archives/fall2019/entries/leibniz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 xml:space="preserve">physics/&gt;. </w:t>
      </w:r>
    </w:p>
    <w:p w14:paraId="1DB2C6B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McGrade, Arthur Stephen, “Natural Law and Divine Omnipotence”,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>, pp.273-301.</w:t>
      </w:r>
    </w:p>
    <w:p w14:paraId="6E7EF84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McGrade, Arthur Stephen, </w:t>
      </w:r>
      <w:r w:rsidRPr="006C309E">
        <w:rPr>
          <w:rFonts w:cs="Times New Roman"/>
          <w:i/>
          <w:kern w:val="0"/>
          <w:sz w:val="20"/>
          <w:szCs w:val="24"/>
        </w:rPr>
        <w:t>The Political Thought of William of Ockham: Personal and Institutional Principles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(Cambridge: Cambridge University Press, 1974).</w:t>
      </w:r>
    </w:p>
    <w:p w14:paraId="1806CD4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McGrade, Arthur Stephen, </w:t>
      </w:r>
      <w:r w:rsidRPr="006C309E">
        <w:rPr>
          <w:rFonts w:cs="Times New Roman"/>
          <w:kern w:val="0"/>
          <w:sz w:val="20"/>
          <w:szCs w:val="24"/>
        </w:rPr>
        <w:t xml:space="preserve">“Right(s) in Ockham: a reasonable vision of Politics”, in V. Makinen and </w:t>
      </w:r>
      <w:proofErr w:type="gramStart"/>
      <w:r w:rsidRPr="006C309E">
        <w:rPr>
          <w:rFonts w:cs="Times New Roman"/>
          <w:kern w:val="0"/>
          <w:sz w:val="20"/>
          <w:szCs w:val="24"/>
        </w:rPr>
        <w:t>P.Korkman</w:t>
      </w:r>
      <w:proofErr w:type="gramEnd"/>
      <w:r w:rsidRPr="006C309E">
        <w:rPr>
          <w:rFonts w:cs="Times New Roman"/>
          <w:kern w:val="0"/>
          <w:sz w:val="20"/>
          <w:szCs w:val="24"/>
        </w:rPr>
        <w:t xml:space="preserve"> (eds.), </w:t>
      </w:r>
      <w:r w:rsidRPr="006C309E">
        <w:rPr>
          <w:rFonts w:cs="Times New Roman"/>
          <w:i/>
          <w:kern w:val="0"/>
          <w:sz w:val="20"/>
          <w:szCs w:val="24"/>
        </w:rPr>
        <w:t>Transformations in Medieval and Early-Modern Rights Discourse</w:t>
      </w:r>
      <w:r w:rsidRPr="006C309E">
        <w:rPr>
          <w:rFonts w:cs="Times New Roman"/>
          <w:kern w:val="0"/>
          <w:sz w:val="20"/>
          <w:szCs w:val="24"/>
        </w:rPr>
        <w:t>. Dordrecht: Springer, 2006, pp.63-94</w:t>
      </w:r>
    </w:p>
    <w:p w14:paraId="57FDD36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McGrath, Alister E., “The anti-Pelagian structure of ‘Nominalist’ doctrines of justification”, </w:t>
      </w:r>
      <w:r w:rsidRPr="006C309E">
        <w:rPr>
          <w:rFonts w:cs="Times New Roman"/>
          <w:i/>
          <w:kern w:val="0"/>
          <w:sz w:val="20"/>
          <w:szCs w:val="24"/>
        </w:rPr>
        <w:t>Ephemerides theologicae Lovanienses</w:t>
      </w:r>
      <w:r w:rsidRPr="006C309E">
        <w:rPr>
          <w:rFonts w:cs="Times New Roman"/>
          <w:kern w:val="0"/>
          <w:sz w:val="20"/>
          <w:szCs w:val="24"/>
        </w:rPr>
        <w:t>, 57 (1981), pp.107-119.</w:t>
      </w:r>
    </w:p>
    <w:p w14:paraId="3FA4734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McGrath, Alister E., </w:t>
      </w:r>
      <w:r w:rsidRPr="006C309E">
        <w:rPr>
          <w:rFonts w:cs="Times New Roman"/>
          <w:i/>
          <w:kern w:val="0"/>
          <w:sz w:val="20"/>
          <w:szCs w:val="24"/>
        </w:rPr>
        <w:t>Iustitia Dei: a history of the Christian doctrine of justification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1986). </w:t>
      </w:r>
    </w:p>
    <w:p w14:paraId="22E8637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McSorley, H.J., “Was Gabriel Biel a Semi-Pelagian?” in Leo Scheffczyk, Werner Dettloff, and Richard Heinzmann, eds., </w:t>
      </w:r>
      <w:r w:rsidRPr="006C309E">
        <w:rPr>
          <w:rFonts w:cs="Times New Roman"/>
          <w:i/>
          <w:kern w:val="0"/>
          <w:sz w:val="20"/>
          <w:szCs w:val="24"/>
        </w:rPr>
        <w:t>Wahrheit und Verkündigung: Michael Schmaus zum 70. Geburtstag</w:t>
      </w:r>
      <w:r w:rsidRPr="006C309E">
        <w:rPr>
          <w:rFonts w:cs="Times New Roman"/>
          <w:kern w:val="0"/>
          <w:sz w:val="20"/>
          <w:szCs w:val="24"/>
        </w:rPr>
        <w:t>, 2 vols. (Munich: Schöningh, 1967), vol.2, pp. 1109–1120.</w:t>
      </w:r>
    </w:p>
    <w:p w14:paraId="483C5D7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Mann, Jesse D., “William of Ockham, Juan de Segovia, and Heretical Pertinacity”, </w:t>
      </w:r>
      <w:r w:rsidRPr="006C309E">
        <w:rPr>
          <w:rFonts w:cs="Times New Roman"/>
          <w:i/>
          <w:kern w:val="0"/>
          <w:sz w:val="20"/>
          <w:szCs w:val="24"/>
        </w:rPr>
        <w:t>Mediaeval Studies</w:t>
      </w:r>
      <w:r w:rsidRPr="006C309E">
        <w:rPr>
          <w:rFonts w:cs="Times New Roman"/>
          <w:kern w:val="0"/>
          <w:sz w:val="20"/>
          <w:szCs w:val="24"/>
        </w:rPr>
        <w:t>, 56 (1994), pp.67-88.</w:t>
      </w:r>
    </w:p>
    <w:p w14:paraId="4EDA6F8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it-IT"/>
        </w:rPr>
        <w:t xml:space="preserve">Marenbon, John, “Introduction” in Abelard,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Collations</w:t>
      </w:r>
      <w:r w:rsidRPr="006C309E">
        <w:rPr>
          <w:rFonts w:cs="Times New Roman"/>
          <w:kern w:val="0"/>
          <w:sz w:val="20"/>
          <w:szCs w:val="24"/>
          <w:lang w:val="it-IT"/>
        </w:rPr>
        <w:t>, ed. John Marenbon and Giovanni Orlandi (Oxford: Clarendon Press, 2001), pp.xvii-cxxi. *repetition?*</w:t>
      </w:r>
    </w:p>
    <w:p w14:paraId="2CF56AF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it-IT"/>
        </w:rPr>
        <w:t xml:space="preserve">Marsilius of Padua,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Defensor pacis</w:t>
      </w:r>
      <w:r w:rsidRPr="006C309E">
        <w:rPr>
          <w:rFonts w:cs="Times New Roman"/>
          <w:kern w:val="0"/>
          <w:sz w:val="20"/>
          <w:szCs w:val="24"/>
          <w:lang w:val="it-IT"/>
        </w:rPr>
        <w:t>, ed. Richard Scholz (Hannover : Hahn'sche Buchhandlung, 1932</w:t>
      </w:r>
      <w:r w:rsidRPr="006C309E">
        <w:rPr>
          <w:rFonts w:cs="Times New Roman"/>
          <w:kern w:val="0"/>
          <w:sz w:val="20"/>
          <w:szCs w:val="24"/>
          <w:lang w:val="it-IT"/>
        </w:rPr>
        <w:noBreakHyphen/>
        <w:t xml:space="preserve">33). Translation: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The Defender of the Peace</w:t>
      </w:r>
      <w:r w:rsidRPr="006C309E">
        <w:rPr>
          <w:rFonts w:cs="Times New Roman"/>
          <w:kern w:val="0"/>
          <w:sz w:val="20"/>
          <w:szCs w:val="24"/>
          <w:lang w:val="it-IT"/>
        </w:rPr>
        <w:t>, ed. and tr. Annabel Brett (Cambridge: Cambridge University Press, 2005). (Page references are to the translation.)</w:t>
      </w:r>
    </w:p>
    <w:p w14:paraId="5E14F57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it-IT"/>
        </w:rPr>
        <w:t xml:space="preserve">Martini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Chronicon</w:t>
      </w:r>
      <w:r w:rsidRPr="006C309E">
        <w:rPr>
          <w:rFonts w:cs="Times New Roman"/>
          <w:kern w:val="0"/>
          <w:sz w:val="20"/>
          <w:szCs w:val="24"/>
          <w:lang w:val="it-IT"/>
        </w:rPr>
        <w:t xml:space="preserve">: Martini Oppaviensis,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Chronicon pontificum et imperatorum</w:t>
      </w:r>
      <w:r w:rsidRPr="006C309E">
        <w:rPr>
          <w:rFonts w:cs="Times New Roman"/>
          <w:kern w:val="0"/>
          <w:sz w:val="20"/>
          <w:szCs w:val="24"/>
          <w:lang w:val="it-IT"/>
        </w:rPr>
        <w:t>, ed. L. Weiland, Monumenta Germaniae historica Scriptorum vol.22 (Hannover: Hahn 1872), pp.377-475, https://www.dmgh.de/mgh_ss_22/</w:t>
      </w:r>
    </w:p>
    <w:p w14:paraId="6519ECD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it-IT"/>
        </w:rPr>
        <w:t xml:space="preserve">Maurer, Armand A., “Ockham’s Razor and Chatton’s Anti-Razor”, </w:t>
      </w:r>
      <w:r w:rsidRPr="006C309E">
        <w:rPr>
          <w:rFonts w:cs="Times New Roman"/>
          <w:i/>
          <w:kern w:val="0"/>
          <w:sz w:val="20"/>
          <w:szCs w:val="24"/>
          <w:lang w:val="it-IT"/>
        </w:rPr>
        <w:t>Mediaeval Studies</w:t>
      </w:r>
      <w:r w:rsidRPr="006C309E">
        <w:rPr>
          <w:rFonts w:cs="Times New Roman"/>
          <w:kern w:val="0"/>
          <w:sz w:val="20"/>
          <w:szCs w:val="24"/>
          <w:lang w:val="it-IT"/>
        </w:rPr>
        <w:t>, 46 (1984), pp.463–75.</w:t>
      </w:r>
    </w:p>
    <w:p w14:paraId="2E9FAB5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Maurer, Armand A.,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Philosophy of William of Ockham in the Light of Its Principles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(Toronto: Pontifical Institute of Mediaeval Studies, 1999).</w:t>
      </w:r>
    </w:p>
    <w:p w14:paraId="3E7C8A5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“Der ‘Dialogus’ Ockhams als Fiktion eines Lehrgesprächs zwischen Lehrer und Schüler”,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Schüler und Meister</w:t>
      </w:r>
      <w:r w:rsidRPr="006C309E">
        <w:rPr>
          <w:rFonts w:cs="Times New Roman"/>
          <w:kern w:val="0"/>
          <w:sz w:val="20"/>
          <w:szCs w:val="24"/>
          <w:lang w:val="en-US"/>
        </w:rPr>
        <w:t>, ed. Andreas Speer and Thomas Jeschke (Berlin: De Gruyter, 2016), pp.705-20.</w:t>
      </w:r>
    </w:p>
    <w:p w14:paraId="4AD3D06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Miethke,</w:t>
      </w:r>
      <w:r w:rsidRPr="006C309E">
        <w:rPr>
          <w:rFonts w:cs="Times New Roman"/>
          <w:kern w:val="0"/>
          <w:sz w:val="20"/>
          <w:szCs w:val="24"/>
          <w:lang w:val="de-DE"/>
        </w:rPr>
        <w:t xml:space="preserve">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Jürgen, </w:t>
      </w:r>
      <w:r w:rsidRPr="006C309E">
        <w:rPr>
          <w:rFonts w:cs="Times New Roman"/>
          <w:kern w:val="0"/>
          <w:sz w:val="20"/>
          <w:szCs w:val="24"/>
          <w:lang w:val="de-DE"/>
        </w:rPr>
        <w:t xml:space="preserve">“Einleitung”, Wilhelm von Ockham, </w:t>
      </w:r>
      <w:r w:rsidRPr="006C309E">
        <w:rPr>
          <w:rFonts w:cs="Times New Roman"/>
          <w:i/>
          <w:kern w:val="0"/>
          <w:sz w:val="20"/>
          <w:szCs w:val="24"/>
          <w:lang w:val="de-DE"/>
        </w:rPr>
        <w:t>Die Amtsvollmacht von Papst und Klerus</w:t>
      </w:r>
      <w:r w:rsidRPr="006C309E">
        <w:rPr>
          <w:rFonts w:cs="Times New Roman"/>
          <w:kern w:val="0"/>
          <w:sz w:val="20"/>
          <w:szCs w:val="24"/>
          <w:lang w:val="de-DE"/>
        </w:rPr>
        <w:t xml:space="preserve"> (Freiburg: Herder, 2015).</w:t>
      </w:r>
    </w:p>
    <w:p w14:paraId="3AEE93A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Miethke,</w:t>
      </w:r>
      <w:r w:rsidRPr="006C309E">
        <w:rPr>
          <w:rFonts w:cs="Times New Roman"/>
          <w:kern w:val="0"/>
          <w:sz w:val="20"/>
          <w:szCs w:val="24"/>
          <w:lang w:val="de-DE"/>
        </w:rPr>
        <w:t xml:space="preserve">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Jürgen, “Ein neues Selbstzeugnis Ockhams zu seinem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Dialogus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”, in Anne Hudson and Michael Wilks (eds.),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From Ockham to Wyclif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(Oxford: Blackwell, 1987), pp.19-30.</w:t>
      </w:r>
    </w:p>
    <w:p w14:paraId="6DA322C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“Marsilius und Ockham: Publikum und Leser ihrere Politischen Schriften im Späteren Mittelalter”,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Medioevo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6 (1980), pp.534-558. Reprinted in Jürgen Miethke,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Politische Scholastik — Spätmittelalterliche Theorien der Politik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(Tübingen: Mohr Siebeck, 2021), pp.415-37.</w:t>
      </w:r>
    </w:p>
    <w:p w14:paraId="267A974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Ockhams Weg zur Sozialphilosophie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(Berlin: De Gruyter, 1969). </w:t>
      </w:r>
    </w:p>
    <w:p w14:paraId="4809FD8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“Papst, Ortsbischof und Universität in den Pariser Theologenprozessen des 13. Jahrhunderts”, in Albert Zimmermann (ed.),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Die Auseinandersetzungen an der Pariser Universität im XIII. Jahrhundert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(Berlin: De Gruyter, 1976), pp.52-94. </w:t>
      </w:r>
    </w:p>
    <w:p w14:paraId="424FADC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</w:t>
      </w:r>
      <w:r w:rsidRPr="006C309E">
        <w:rPr>
          <w:rFonts w:cs="Times New Roman"/>
          <w:i/>
          <w:kern w:val="0"/>
          <w:sz w:val="20"/>
          <w:szCs w:val="24"/>
        </w:rPr>
        <w:t>Studieren an mittelalterlichen Universitäten Chancen und Risiken: Gesammelte Aufsätze</w:t>
      </w:r>
      <w:r w:rsidRPr="006C309E">
        <w:rPr>
          <w:rFonts w:cs="Times New Roman"/>
          <w:kern w:val="0"/>
          <w:sz w:val="20"/>
          <w:szCs w:val="24"/>
        </w:rPr>
        <w:t xml:space="preserve"> (Leiden: Brill, 2004).</w:t>
      </w:r>
    </w:p>
    <w:p w14:paraId="05CAC30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Miethke, Jürgen, “Zu Wilhelm Ockhams Tod”,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Archivum Franciscanum Historicum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61 (1968), pp.79-98. </w:t>
      </w:r>
    </w:p>
    <w:p w14:paraId="4EA8903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Mill, J.S., “Blakey’s History of Moral Science”,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Essays on Ethics, Religion and Society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ed. J.M. Robson, J.S. Mill,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Works,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vol. 10 (Toronto: University of Toronto Press 1969.) </w:t>
      </w:r>
    </w:p>
    <w:p w14:paraId="33B0D84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Mill, J.S., </w:t>
      </w:r>
      <w:r w:rsidRPr="006C309E">
        <w:rPr>
          <w:rFonts w:cs="Times New Roman"/>
          <w:i/>
          <w:kern w:val="0"/>
          <w:sz w:val="20"/>
          <w:szCs w:val="24"/>
        </w:rPr>
        <w:t>Auguste Comte and Positivism</w:t>
      </w:r>
      <w:r w:rsidRPr="006C309E">
        <w:rPr>
          <w:rFonts w:cs="Times New Roman"/>
          <w:kern w:val="0"/>
          <w:sz w:val="20"/>
          <w:szCs w:val="24"/>
        </w:rPr>
        <w:t xml:space="preserve">, </w:t>
      </w:r>
      <w:r w:rsidRPr="006C309E">
        <w:rPr>
          <w:rFonts w:cs="Times New Roman"/>
          <w:i/>
          <w:kern w:val="0"/>
          <w:sz w:val="20"/>
          <w:szCs w:val="24"/>
        </w:rPr>
        <w:t>Collected Works</w:t>
      </w:r>
      <w:r w:rsidRPr="006C309E">
        <w:rPr>
          <w:rFonts w:cs="Times New Roman"/>
          <w:kern w:val="0"/>
          <w:sz w:val="20"/>
          <w:szCs w:val="24"/>
        </w:rPr>
        <w:t xml:space="preserve"> vol.</w:t>
      </w:r>
      <w:proofErr w:type="gramStart"/>
      <w:r w:rsidRPr="006C309E">
        <w:rPr>
          <w:rFonts w:cs="Times New Roman"/>
          <w:kern w:val="0"/>
          <w:sz w:val="20"/>
          <w:szCs w:val="24"/>
        </w:rPr>
        <w:t>10,*</w:t>
      </w:r>
      <w:proofErr w:type="gramEnd"/>
    </w:p>
    <w:p w14:paraId="22652CC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Mill, J.S., On Liberty**</w:t>
      </w:r>
    </w:p>
    <w:p w14:paraId="1E72944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i/>
          <w:kern w:val="0"/>
          <w:sz w:val="20"/>
          <w:szCs w:val="24"/>
          <w:lang w:val="en-US"/>
        </w:rPr>
        <w:t>Representative Government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Works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vol.19 pp.506, 508, 512; Mill,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Essays on Politics and Society Part 2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Collected Works</w:t>
      </w:r>
      <w:r w:rsidRPr="006C309E">
        <w:rPr>
          <w:rFonts w:cs="Times New Roman"/>
          <w:kern w:val="0"/>
          <w:sz w:val="20"/>
          <w:szCs w:val="24"/>
          <w:lang w:val="en-US"/>
        </w:rPr>
        <w:t>, vol.19, pp.650-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53.Mill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, J.S., </w:t>
      </w:r>
      <w:r w:rsidRPr="006C309E">
        <w:rPr>
          <w:rFonts w:cs="Times New Roman"/>
          <w:i/>
          <w:kern w:val="0"/>
          <w:sz w:val="20"/>
          <w:szCs w:val="24"/>
        </w:rPr>
        <w:t>Spirit of the Age</w:t>
      </w:r>
      <w:r w:rsidRPr="006C309E">
        <w:rPr>
          <w:rFonts w:cs="Times New Roman"/>
          <w:kern w:val="0"/>
          <w:sz w:val="20"/>
          <w:szCs w:val="24"/>
        </w:rPr>
        <w:t xml:space="preserve">, </w:t>
      </w:r>
      <w:r w:rsidRPr="006C309E">
        <w:rPr>
          <w:rFonts w:cs="Times New Roman"/>
          <w:i/>
          <w:kern w:val="0"/>
          <w:sz w:val="20"/>
          <w:szCs w:val="24"/>
        </w:rPr>
        <w:t>Collected Works</w:t>
      </w:r>
      <w:r w:rsidRPr="006C309E">
        <w:rPr>
          <w:rFonts w:cs="Times New Roman"/>
          <w:kern w:val="0"/>
          <w:sz w:val="20"/>
          <w:szCs w:val="24"/>
        </w:rPr>
        <w:t xml:space="preserve"> vol.22</w:t>
      </w:r>
    </w:p>
    <w:p w14:paraId="2CAE0E3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Moody, Ernest A., </w:t>
      </w:r>
      <w:r w:rsidRPr="006C309E">
        <w:rPr>
          <w:rFonts w:cs="Times New Roman"/>
          <w:i/>
          <w:kern w:val="0"/>
          <w:sz w:val="20"/>
          <w:szCs w:val="24"/>
        </w:rPr>
        <w:t xml:space="preserve">The Logic of William of Ockham </w:t>
      </w:r>
      <w:r w:rsidRPr="006C309E">
        <w:rPr>
          <w:rFonts w:cs="Times New Roman"/>
          <w:kern w:val="0"/>
          <w:sz w:val="20"/>
          <w:szCs w:val="24"/>
        </w:rPr>
        <w:t>(New York: Russell &amp; Russell, 1935).</w:t>
      </w:r>
    </w:p>
    <w:p w14:paraId="2C63A82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Moody, Ernest A., “William of Ockham (c.1285-1349)”,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Encyclopedia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1967. Reprinted in his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Studies in Medieval Philosophy, Science, and Logic: Collected Papers 1933-1969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(Berkeley: University of California Press, 1975).</w:t>
      </w:r>
    </w:p>
    <w:p w14:paraId="063689A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Moraw, Peter, “Careers of Graduates”, in Ridder-Symoens, pp.244-279.</w:t>
      </w:r>
    </w:p>
    <w:p w14:paraId="754CA3D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Murphy, Mark, “Theological Voluntarism”,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  <w:lang w:val="en-US"/>
        </w:rPr>
        <w:t>(Summer 2019 Edition), Edward N. Zalta (ed.), URL = &lt;https://plato.stanford.edu/archives/sum2019/entries/voluntarism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 xml:space="preserve">theological/&gt;.  </w:t>
      </w:r>
    </w:p>
    <w:p w14:paraId="183546F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New Advent: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https://www.newadvent.org/fathers/  (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>add the file name given in the reference).</w:t>
      </w:r>
    </w:p>
    <w:p w14:paraId="4EF05AD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Nicolaus Minorita, </w:t>
      </w:r>
      <w:r w:rsidRPr="006C309E">
        <w:rPr>
          <w:rFonts w:cs="Times New Roman"/>
          <w:i/>
          <w:kern w:val="0"/>
          <w:sz w:val="20"/>
          <w:szCs w:val="24"/>
        </w:rPr>
        <w:t>Chronica</w:t>
      </w:r>
      <w:r w:rsidRPr="006C309E">
        <w:rPr>
          <w:rFonts w:cs="Times New Roman"/>
          <w:kern w:val="0"/>
          <w:sz w:val="20"/>
          <w:szCs w:val="24"/>
        </w:rPr>
        <w:t>, ed. Gedeon Gál and David Flood (St Bonaventure: Franciscan Institute, 1996).</w:t>
      </w:r>
    </w:p>
    <w:p w14:paraId="75DA575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NPNF: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Nicene and Post-Nicene Fathers</w:t>
      </w:r>
      <w:r w:rsidRPr="006C309E">
        <w:rPr>
          <w:rFonts w:cs="Times New Roman"/>
          <w:kern w:val="0"/>
          <w:sz w:val="20"/>
          <w:szCs w:val="24"/>
          <w:lang w:val="en-US"/>
        </w:rPr>
        <w:t>: First Series ed. Philip Schaff, Second Series ed. Philip Schaff and Henry Wace. Various editions. Online: http://www.newadvent.org/fathers/, https://www.ccel.org/fathers **</w:t>
      </w:r>
    </w:p>
    <w:p w14:paraId="54550E3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Oberman, Heiko A., “Facientibus quod in se est Deus non denegat gratiam: Robert Holcot O.P. and the Beginnings of Luther’s Theology”,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Harvard Theological Review</w:t>
      </w:r>
      <w:r w:rsidRPr="006C309E">
        <w:rPr>
          <w:rFonts w:cs="Times New Roman"/>
          <w:kern w:val="0"/>
          <w:sz w:val="20"/>
          <w:szCs w:val="24"/>
          <w:lang w:val="en-US"/>
        </w:rPr>
        <w:t>, 55 (1962), pp.317-342.</w:t>
      </w:r>
    </w:p>
    <w:p w14:paraId="5E0EAEE4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before="102" w:line="240" w:lineRule="auto"/>
        <w:outlineLvl w:val="4"/>
        <w:rPr>
          <w:rFonts w:cs="Times New Roman"/>
          <w:b/>
          <w:kern w:val="0"/>
          <w:sz w:val="20"/>
          <w:szCs w:val="24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Oberman, Heiko A.,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harvest of medieval theology: Gabriel Biel and late medieval nominalism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(Cambridge,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Mass. :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Harvard University Press, 1963). </w:t>
      </w:r>
    </w:p>
    <w:p w14:paraId="74583E0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Ockham: See William.</w:t>
      </w:r>
    </w:p>
    <w:p w14:paraId="7850DDF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OND: </w:t>
      </w:r>
      <w:r w:rsidRPr="006C309E">
        <w:rPr>
          <w:rFonts w:cs="Times New Roman"/>
          <w:kern w:val="0"/>
          <w:sz w:val="20"/>
          <w:szCs w:val="24"/>
        </w:rPr>
        <w:t xml:space="preserve">William of Ockham, </w:t>
      </w:r>
      <w:r w:rsidRPr="006C309E">
        <w:rPr>
          <w:rFonts w:cs="Times New Roman"/>
          <w:i/>
          <w:kern w:val="0"/>
          <w:sz w:val="20"/>
          <w:szCs w:val="24"/>
        </w:rPr>
        <w:t>Opus nonaginta dierum</w:t>
      </w:r>
      <w:r w:rsidRPr="006C309E">
        <w:rPr>
          <w:rFonts w:cs="Times New Roman"/>
          <w:kern w:val="0"/>
          <w:sz w:val="20"/>
          <w:szCs w:val="24"/>
        </w:rPr>
        <w:t xml:space="preserve">, OP vols. 1 and 2. For translation </w:t>
      </w:r>
      <w:r w:rsidRPr="006C309E">
        <w:rPr>
          <w:rFonts w:cs="Times New Roman"/>
          <w:kern w:val="0"/>
          <w:sz w:val="20"/>
          <w:szCs w:val="24"/>
          <w:lang w:val="en-US"/>
        </w:rPr>
        <w:t>see WND.</w:t>
      </w:r>
    </w:p>
    <w:p w14:paraId="5160794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OP: William of Ockham, </w:t>
      </w:r>
      <w:r w:rsidRPr="006C309E">
        <w:rPr>
          <w:rFonts w:cs="Times New Roman"/>
          <w:i/>
          <w:kern w:val="0"/>
          <w:sz w:val="20"/>
          <w:szCs w:val="24"/>
        </w:rPr>
        <w:t>Opera Politica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7D19F20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OPh: See William of Ockham, </w:t>
      </w:r>
      <w:r w:rsidRPr="006C309E">
        <w:rPr>
          <w:rFonts w:cs="Times New Roman"/>
          <w:i/>
          <w:kern w:val="0"/>
          <w:sz w:val="20"/>
          <w:szCs w:val="24"/>
        </w:rPr>
        <w:t>Opera Philosophica et Theologica</w:t>
      </w:r>
      <w:r w:rsidRPr="006C309E">
        <w:rPr>
          <w:rFonts w:cs="Times New Roman"/>
          <w:kern w:val="0"/>
          <w:sz w:val="20"/>
          <w:szCs w:val="24"/>
        </w:rPr>
        <w:t xml:space="preserve">. </w:t>
      </w:r>
    </w:p>
    <w:p w14:paraId="676626A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OQ: William of Ockham, </w:t>
      </w:r>
      <w:r w:rsidRPr="006C309E">
        <w:rPr>
          <w:rFonts w:cs="Times New Roman"/>
          <w:i/>
          <w:kern w:val="0"/>
          <w:sz w:val="20"/>
          <w:szCs w:val="24"/>
        </w:rPr>
        <w:t>Octo quaestiones de potestate papae</w:t>
      </w:r>
      <w:r w:rsidRPr="006C309E">
        <w:rPr>
          <w:rFonts w:cs="Times New Roman"/>
          <w:kern w:val="0"/>
          <w:sz w:val="20"/>
          <w:szCs w:val="24"/>
        </w:rPr>
        <w:t>, OP vol.1, pp.15-217. Q3 translated in LFMOW.</w:t>
      </w:r>
    </w:p>
    <w:p w14:paraId="54E6565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OTh: See William of Ockham, </w:t>
      </w:r>
      <w:r w:rsidRPr="006C309E">
        <w:rPr>
          <w:rFonts w:cs="Times New Roman"/>
          <w:i/>
          <w:kern w:val="0"/>
          <w:sz w:val="20"/>
          <w:szCs w:val="24"/>
        </w:rPr>
        <w:t>Opera Philosophica et Theologica</w:t>
      </w:r>
      <w:r w:rsidRPr="006C309E">
        <w:rPr>
          <w:rFonts w:cs="Times New Roman"/>
          <w:kern w:val="0"/>
          <w:sz w:val="20"/>
          <w:szCs w:val="24"/>
        </w:rPr>
        <w:t xml:space="preserve">. </w:t>
      </w:r>
    </w:p>
    <w:p w14:paraId="238B613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OTP: </w:t>
      </w:r>
      <w:r w:rsidRPr="006C309E">
        <w:rPr>
          <w:rFonts w:cs="Times New Roman"/>
          <w:kern w:val="0"/>
          <w:sz w:val="20"/>
          <w:szCs w:val="24"/>
        </w:rPr>
        <w:t xml:space="preserve">William of Ockham, </w:t>
      </w:r>
      <w:r w:rsidRPr="006C309E">
        <w:rPr>
          <w:rFonts w:cs="Times New Roman"/>
          <w:i/>
          <w:kern w:val="0"/>
          <w:sz w:val="20"/>
          <w:szCs w:val="24"/>
        </w:rPr>
        <w:t>Ockham's Theory of Propositions: Part II of the Summa Logicae</w:t>
      </w:r>
      <w:r w:rsidRPr="006C309E">
        <w:rPr>
          <w:rFonts w:cs="Times New Roman"/>
          <w:kern w:val="0"/>
          <w:sz w:val="20"/>
          <w:szCs w:val="24"/>
        </w:rPr>
        <w:t xml:space="preserve"> translated by Alfred J. Freddoso and Henry Schuurman, with introduction by Alfred J. Freddoso (Notre Dame: University of Notre Dame Press, c.1980).</w:t>
      </w:r>
    </w:p>
    <w:p w14:paraId="351D160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OTT: </w:t>
      </w:r>
      <w:r w:rsidRPr="006C309E">
        <w:rPr>
          <w:rFonts w:cs="Times New Roman"/>
          <w:i/>
          <w:kern w:val="0"/>
          <w:sz w:val="20"/>
          <w:szCs w:val="24"/>
        </w:rPr>
        <w:t>Ockham’s Theory of Terms: Part I of the Summa Logicae</w:t>
      </w:r>
      <w:r w:rsidRPr="006C309E">
        <w:rPr>
          <w:rFonts w:cs="Times New Roman"/>
          <w:kern w:val="0"/>
          <w:sz w:val="20"/>
          <w:szCs w:val="24"/>
        </w:rPr>
        <w:t>, translated M.J. Loux (Notre Dame: University of Notre Dame Press, 1974)</w:t>
      </w:r>
    </w:p>
    <w:p w14:paraId="37E2FA5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Ouy, Gilbert, “Simon de Plumetot (1371-1443) et sa bibliothèque”, in P. Cockshaw, M.-C. Garand et P. Jodogne (eds.), </w:t>
      </w:r>
      <w:r w:rsidRPr="006C309E">
        <w:rPr>
          <w:rFonts w:cs="Times New Roman"/>
          <w:i/>
          <w:kern w:val="0"/>
          <w:sz w:val="20"/>
          <w:szCs w:val="24"/>
        </w:rPr>
        <w:t>Miscellanea codologica F. Masai Dicata</w:t>
      </w:r>
      <w:r w:rsidRPr="006C309E">
        <w:rPr>
          <w:rFonts w:cs="Times New Roman"/>
          <w:kern w:val="0"/>
          <w:sz w:val="20"/>
          <w:szCs w:val="24"/>
        </w:rPr>
        <w:t xml:space="preserve"> </w:t>
      </w:r>
      <w:r w:rsidRPr="006C309E">
        <w:rPr>
          <w:rFonts w:cs="Times New Roman"/>
          <w:i/>
          <w:kern w:val="0"/>
          <w:sz w:val="20"/>
          <w:szCs w:val="24"/>
        </w:rPr>
        <w:t xml:space="preserve">MCMLXXIX </w:t>
      </w:r>
      <w:r w:rsidRPr="006C309E">
        <w:rPr>
          <w:rFonts w:cs="Times New Roman"/>
          <w:kern w:val="0"/>
          <w:sz w:val="20"/>
          <w:szCs w:val="24"/>
        </w:rPr>
        <w:t>(Ghent, 1979), vol.2, pp.353-381.</w:t>
      </w:r>
    </w:p>
    <w:p w14:paraId="19AA8F6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Parvis, Paul, “When Did Peter Become Bishop of Antioch?” in </w:t>
      </w:r>
      <w:r w:rsidRPr="006C309E">
        <w:rPr>
          <w:rFonts w:cs="Times New Roman"/>
          <w:i/>
          <w:kern w:val="0"/>
          <w:sz w:val="20"/>
          <w:szCs w:val="24"/>
        </w:rPr>
        <w:t>Peter in Early Christianity</w:t>
      </w:r>
      <w:r w:rsidRPr="006C309E">
        <w:rPr>
          <w:rFonts w:cs="Times New Roman"/>
          <w:kern w:val="0"/>
          <w:sz w:val="20"/>
          <w:szCs w:val="24"/>
        </w:rPr>
        <w:t>, ed. Helen K. Bond, Larry W. Hurtado (Grand Rapids: Wm. B. Eerdmans Publishing, 2015), pp.263-72.</w:t>
      </w:r>
    </w:p>
    <w:p w14:paraId="3F4B69C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Pasnau, Robert, </w:t>
      </w:r>
      <w:r w:rsidRPr="006C309E">
        <w:rPr>
          <w:rFonts w:cs="Times New Roman"/>
          <w:i/>
          <w:kern w:val="0"/>
          <w:sz w:val="20"/>
          <w:szCs w:val="24"/>
        </w:rPr>
        <w:t>Thomas Aquinas on Human Nature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2002).</w:t>
      </w:r>
    </w:p>
    <w:p w14:paraId="4B260CE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PEP: William of Ockham, </w:t>
      </w:r>
      <w:r w:rsidRPr="006C309E">
        <w:rPr>
          <w:rFonts w:cs="Times New Roman"/>
          <w:i/>
          <w:kern w:val="0"/>
          <w:sz w:val="20"/>
          <w:szCs w:val="24"/>
        </w:rPr>
        <w:t>De imperatorum et pontificum potestate</w:t>
      </w:r>
      <w:r w:rsidRPr="006C309E">
        <w:rPr>
          <w:rFonts w:cs="Times New Roman"/>
          <w:kern w:val="0"/>
          <w:sz w:val="20"/>
          <w:szCs w:val="24"/>
        </w:rPr>
        <w:t xml:space="preserve">, OP vol. 4, pp.279-355. Translation: Annabel S. Brett, </w:t>
      </w:r>
      <w:r w:rsidRPr="006C309E">
        <w:rPr>
          <w:rFonts w:cs="Times New Roman"/>
          <w:i/>
          <w:kern w:val="0"/>
          <w:sz w:val="20"/>
          <w:szCs w:val="24"/>
        </w:rPr>
        <w:t>On the Power of Emperors and Popes</w:t>
      </w:r>
      <w:r w:rsidRPr="006C309E">
        <w:rPr>
          <w:rFonts w:cs="Times New Roman"/>
          <w:kern w:val="0"/>
          <w:sz w:val="20"/>
          <w:szCs w:val="24"/>
        </w:rPr>
        <w:t xml:space="preserve"> (Bristol: Thoemmes Press, 1998).</w:t>
      </w:r>
    </w:p>
    <w:p w14:paraId="0DCAAFD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Peter Lombard, </w:t>
      </w:r>
      <w:r w:rsidRPr="006C309E">
        <w:rPr>
          <w:rFonts w:cs="Times New Roman"/>
          <w:i/>
          <w:kern w:val="0"/>
          <w:sz w:val="20"/>
          <w:szCs w:val="24"/>
        </w:rPr>
        <w:t>Sententiae</w:t>
      </w:r>
      <w:r w:rsidRPr="006C309E">
        <w:rPr>
          <w:rFonts w:cs="Times New Roman"/>
          <w:kern w:val="0"/>
          <w:sz w:val="20"/>
          <w:szCs w:val="24"/>
        </w:rPr>
        <w:t xml:space="preserve">, 3rd edn. Ed. Ignatius C. Brady (Grottaferrata: Collegii S. Bonaventurae ad Claras Aquas, 1971-81). Translation: Silano, Giulio, translator, </w:t>
      </w:r>
      <w:r w:rsidRPr="006C309E">
        <w:rPr>
          <w:rFonts w:cs="Times New Roman"/>
          <w:i/>
          <w:kern w:val="0"/>
          <w:sz w:val="20"/>
          <w:szCs w:val="24"/>
        </w:rPr>
        <w:t>The Sentences</w:t>
      </w:r>
      <w:r w:rsidRPr="006C309E">
        <w:rPr>
          <w:rFonts w:cs="Times New Roman"/>
          <w:kern w:val="0"/>
          <w:sz w:val="20"/>
          <w:szCs w:val="24"/>
        </w:rPr>
        <w:t>, 4 volumes (Toronto: PIMS 2007-2001).</w:t>
      </w:r>
    </w:p>
    <w:p w14:paraId="33C7EF5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Piper, A.J., and M.R. Foster, “Evidence of the Oxford Booktrade, about 1300”, </w:t>
      </w:r>
      <w:r w:rsidRPr="006C309E">
        <w:rPr>
          <w:rFonts w:cs="Times New Roman"/>
          <w:i/>
          <w:kern w:val="0"/>
          <w:sz w:val="20"/>
          <w:szCs w:val="24"/>
        </w:rPr>
        <w:t>Viator</w:t>
      </w:r>
      <w:r w:rsidRPr="006C309E">
        <w:rPr>
          <w:rFonts w:cs="Times New Roman"/>
          <w:kern w:val="0"/>
          <w:sz w:val="20"/>
          <w:szCs w:val="24"/>
        </w:rPr>
        <w:t>, 20 (1989), pp.155-60.</w:t>
      </w:r>
    </w:p>
    <w:p w14:paraId="1834E313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PL: J.-P Migne (ed.), </w:t>
      </w:r>
      <w:r w:rsidRPr="006C309E">
        <w:rPr>
          <w:rFonts w:cs="Times New Roman"/>
          <w:i/>
          <w:kern w:val="0"/>
          <w:sz w:val="20"/>
          <w:szCs w:val="24"/>
        </w:rPr>
        <w:t xml:space="preserve">Patrologiae cursus completus, series Latina </w:t>
      </w:r>
      <w:r w:rsidRPr="006C309E">
        <w:rPr>
          <w:rFonts w:cs="Times New Roman"/>
          <w:kern w:val="0"/>
          <w:sz w:val="20"/>
          <w:szCs w:val="24"/>
        </w:rPr>
        <w:t>(Paris, 1852ff). References are to the version online at http://www.documentaCatholicaomnia.eu/1815-1875,_Migne,_Patrologia_Latina_01._Rerum_Conspectus_Pro_Tomis_Ordinatus,_MLT.html.</w:t>
      </w:r>
    </w:p>
    <w:p w14:paraId="3FF811E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Pollard, G. “The </w:t>
      </w:r>
      <w:r w:rsidRPr="006C309E">
        <w:rPr>
          <w:rFonts w:cs="Times New Roman"/>
          <w:i/>
          <w:kern w:val="0"/>
          <w:sz w:val="20"/>
          <w:szCs w:val="24"/>
        </w:rPr>
        <w:t>pecia</w:t>
      </w:r>
      <w:r w:rsidRPr="006C309E">
        <w:rPr>
          <w:rFonts w:cs="Times New Roman"/>
          <w:kern w:val="0"/>
          <w:sz w:val="20"/>
          <w:szCs w:val="24"/>
        </w:rPr>
        <w:t xml:space="preserve"> system in the medieval universities”, in </w:t>
      </w:r>
      <w:r w:rsidRPr="006C309E">
        <w:rPr>
          <w:rFonts w:cs="Times New Roman"/>
          <w:i/>
          <w:kern w:val="0"/>
          <w:sz w:val="20"/>
          <w:szCs w:val="24"/>
        </w:rPr>
        <w:t>Medieval scribes, Manuscripts and Libraries. Essays presented to N.R. Ker</w:t>
      </w:r>
      <w:r w:rsidRPr="006C309E">
        <w:rPr>
          <w:rFonts w:cs="Times New Roman"/>
          <w:kern w:val="0"/>
          <w:sz w:val="20"/>
          <w:szCs w:val="24"/>
        </w:rPr>
        <w:t>, ed. M.B. Parkes and A.G. Watson, London 1978, pp.145-61.</w:t>
      </w:r>
    </w:p>
    <w:p w14:paraId="2AD418D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Post, Gaines, “Copyists’ Errors and the Problem of legal Dispensations ‘contra statutum generale Ecclesiae’ or ‘contra statum generalem Ecclesiae’ according to the Decretists and Decretalists ca 1150-1254”, </w:t>
      </w:r>
      <w:r w:rsidRPr="006C309E">
        <w:rPr>
          <w:rFonts w:cs="Times New Roman"/>
          <w:i/>
          <w:kern w:val="0"/>
          <w:sz w:val="20"/>
          <w:szCs w:val="24"/>
        </w:rPr>
        <w:t>Studia Gratiana</w:t>
      </w:r>
      <w:r w:rsidRPr="006C309E">
        <w:rPr>
          <w:rFonts w:cs="Times New Roman"/>
          <w:kern w:val="0"/>
          <w:sz w:val="20"/>
          <w:szCs w:val="24"/>
        </w:rPr>
        <w:t xml:space="preserve"> 9 (1966), pp.358-405</w:t>
      </w:r>
    </w:p>
    <w:p w14:paraId="25C90FD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Putallaz, François-Xavier, “Censorship”, in Pasnau, Robert (ed), </w:t>
      </w:r>
      <w:r w:rsidRPr="006C309E">
        <w:rPr>
          <w:rFonts w:cs="Times New Roman"/>
          <w:i/>
          <w:kern w:val="0"/>
          <w:sz w:val="20"/>
          <w:szCs w:val="24"/>
        </w:rPr>
        <w:t>The Cambridge History of Medieval Philosophy</w:t>
      </w:r>
      <w:r w:rsidRPr="006C309E">
        <w:rPr>
          <w:rFonts w:cs="Times New Roman"/>
          <w:kern w:val="0"/>
          <w:sz w:val="20"/>
          <w:szCs w:val="24"/>
        </w:rPr>
        <w:t>, vol. 1 (Cambridge: Cambridge University Press, 2010), pp.99-113.</w:t>
      </w:r>
    </w:p>
    <w:p w14:paraId="2D70DBD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PWS: </w:t>
      </w:r>
      <w:r w:rsidRPr="006C309E">
        <w:rPr>
          <w:rFonts w:cs="Times New Roman"/>
          <w:i/>
          <w:kern w:val="0"/>
          <w:sz w:val="20"/>
          <w:szCs w:val="24"/>
        </w:rPr>
        <w:t xml:space="preserve">Ockham Philosophical Writings: A selection, </w:t>
      </w:r>
      <w:r w:rsidRPr="006C309E">
        <w:rPr>
          <w:rFonts w:cs="Times New Roman"/>
          <w:kern w:val="0"/>
          <w:sz w:val="20"/>
          <w:szCs w:val="24"/>
        </w:rPr>
        <w:t>edited and translated by Philotheus Boehner (Edinburgh: Nelson 1957).</w:t>
      </w:r>
    </w:p>
    <w:p w14:paraId="5DAE4D79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PWO: Maurer, Armand A.,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Philosophy of William of Ockham in the Light of Its Principles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(Toronto: Pontifical Institute of Mediaeval Studies, 1999).</w:t>
      </w:r>
    </w:p>
    <w:p w14:paraId="02DF05A9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QQ: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William of Ockham, Quodlibetal Questions</w:t>
      </w:r>
      <w:r w:rsidRPr="006C309E">
        <w:rPr>
          <w:rFonts w:cs="Times New Roman"/>
          <w:kern w:val="0"/>
          <w:sz w:val="20"/>
          <w:szCs w:val="24"/>
          <w:lang w:val="en-US"/>
        </w:rPr>
        <w:t>, translated by A.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J.Freddoso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and F.E. Kelley (New Haven: Yale University Press, 1991).</w:t>
      </w:r>
    </w:p>
    <w:p w14:paraId="40E8CAAF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Rashdall, Hastings, rev. by F. M. Powicke and A. B. Emden, </w:t>
      </w:r>
      <w:r w:rsidRPr="006C309E">
        <w:rPr>
          <w:rFonts w:cs="Times New Roman"/>
          <w:i/>
          <w:kern w:val="0"/>
          <w:sz w:val="20"/>
          <w:szCs w:val="24"/>
        </w:rPr>
        <w:t>The Universities of Europe in the Middle Ages</w:t>
      </w:r>
      <w:r w:rsidRPr="006C309E">
        <w:rPr>
          <w:rFonts w:cs="Times New Roman"/>
          <w:kern w:val="0"/>
          <w:sz w:val="20"/>
          <w:szCs w:val="24"/>
        </w:rPr>
        <w:t xml:space="preserve">, 3 vols. (Oxford: Clarendon Press, 1895; 1987). </w:t>
      </w:r>
    </w:p>
    <w:p w14:paraId="3DB46E7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Rich, Audry N.M., “The Platonic Ideas as the Thoughts of God”, </w:t>
      </w:r>
      <w:r w:rsidRPr="006C309E">
        <w:rPr>
          <w:rFonts w:cs="Times New Roman"/>
          <w:i/>
          <w:kern w:val="0"/>
          <w:sz w:val="20"/>
          <w:szCs w:val="24"/>
        </w:rPr>
        <w:t>Mnemosyne</w:t>
      </w:r>
      <w:r w:rsidRPr="006C309E">
        <w:rPr>
          <w:rFonts w:cs="Times New Roman"/>
          <w:kern w:val="0"/>
          <w:sz w:val="20"/>
          <w:szCs w:val="24"/>
        </w:rPr>
        <w:t xml:space="preserve"> (4th series, 7), 1954, pp.123-133. https://www.jstor.org/stable/4427595?seq=1#fndtn-page_scan_tab_contents.</w:t>
      </w:r>
    </w:p>
    <w:p w14:paraId="4DFDF83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Ridder-Symoens, Hilde de (ed.), </w:t>
      </w:r>
      <w:r w:rsidRPr="006C309E">
        <w:rPr>
          <w:rFonts w:cs="Times New Roman"/>
          <w:i/>
          <w:kern w:val="0"/>
          <w:sz w:val="20"/>
          <w:szCs w:val="24"/>
        </w:rPr>
        <w:t>A History of the University in Europe. Vol. I: Universities in the Middle Ages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1992).</w:t>
      </w:r>
    </w:p>
    <w:p w14:paraId="2327FF91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Robinson, Jonathan, </w:t>
      </w:r>
      <w:r w:rsidRPr="006C309E">
        <w:rPr>
          <w:rFonts w:cs="Times New Roman"/>
          <w:i/>
          <w:kern w:val="0"/>
          <w:sz w:val="20"/>
          <w:szCs w:val="24"/>
        </w:rPr>
        <w:t>William of Ockham's Early Theory of Property Rights in Context</w:t>
      </w:r>
      <w:r w:rsidRPr="006C309E">
        <w:rPr>
          <w:rFonts w:cs="Times New Roman"/>
          <w:kern w:val="0"/>
          <w:sz w:val="20"/>
          <w:szCs w:val="24"/>
        </w:rPr>
        <w:t>, Studies in Medieval and Reformation Traditions 166 (Leiden: Brill, 2012).</w:t>
      </w:r>
    </w:p>
    <w:p w14:paraId="5084303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Rode, Christian (ed.), </w:t>
      </w:r>
      <w:r w:rsidRPr="006C309E">
        <w:rPr>
          <w:rFonts w:cs="Times New Roman"/>
          <w:i/>
          <w:kern w:val="0"/>
          <w:sz w:val="20"/>
          <w:szCs w:val="24"/>
        </w:rPr>
        <w:t>A Companion to the Responses to Ockham</w:t>
      </w:r>
      <w:r w:rsidRPr="006C309E">
        <w:rPr>
          <w:rFonts w:cs="Times New Roman"/>
          <w:kern w:val="0"/>
          <w:sz w:val="20"/>
          <w:szCs w:val="24"/>
        </w:rPr>
        <w:t xml:space="preserve"> (Leiden: Brill, 2016).</w:t>
      </w:r>
    </w:p>
    <w:p w14:paraId="7A3BC12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Rosemann, Philipp,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Mediaeval Commentaries on the Sentences of Peter Lombard, </w:t>
      </w:r>
      <w:r w:rsidRPr="006C309E">
        <w:rPr>
          <w:rFonts w:cs="Times New Roman"/>
          <w:kern w:val="0"/>
          <w:sz w:val="20"/>
          <w:szCs w:val="24"/>
          <w:lang w:val="en-US"/>
        </w:rPr>
        <w:t>vol.2, vol. 3 (Leiden: Brill, 2009, 2015).</w:t>
      </w:r>
    </w:p>
    <w:p w14:paraId="616E781E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Rouse, Mary A., and Richard H. Rouse, </w:t>
      </w:r>
      <w:r w:rsidRPr="006C309E">
        <w:rPr>
          <w:rFonts w:cs="Times New Roman"/>
          <w:i/>
          <w:kern w:val="0"/>
          <w:sz w:val="20"/>
          <w:szCs w:val="24"/>
        </w:rPr>
        <w:t>Authentic Witnesses</w:t>
      </w:r>
      <w:r w:rsidRPr="006C309E">
        <w:rPr>
          <w:rFonts w:cs="Times New Roman"/>
          <w:kern w:val="0"/>
          <w:sz w:val="20"/>
          <w:szCs w:val="24"/>
        </w:rPr>
        <w:t xml:space="preserve"> (Notre Dame, 1991).</w:t>
      </w:r>
    </w:p>
    <w:p w14:paraId="66030D8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Rynasiewicz, Robert, “Newton’s Views on Space, Time, and Motion”,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(Summer 2014 Edition), Edward N. Zalta (ed.), URL = &lt;https://plato.stanford.edu/archives/sum2014/entries/newton</w:t>
      </w:r>
      <w:r w:rsidRPr="006C309E">
        <w:rPr>
          <w:rFonts w:cs="Times New Roman"/>
          <w:kern w:val="0"/>
          <w:sz w:val="20"/>
          <w:szCs w:val="24"/>
        </w:rPr>
        <w:noBreakHyphen/>
        <w:t xml:space="preserve">stm/&gt;. </w:t>
      </w:r>
    </w:p>
    <w:p w14:paraId="1E2A22A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s.v.: References of the form “s.v. </w:t>
      </w:r>
      <w:r w:rsidRPr="006C309E">
        <w:rPr>
          <w:rFonts w:cs="Times New Roman"/>
          <w:i/>
          <w:kern w:val="0"/>
          <w:sz w:val="20"/>
          <w:szCs w:val="24"/>
        </w:rPr>
        <w:t>heresim</w:t>
      </w:r>
      <w:r w:rsidRPr="006C309E">
        <w:rPr>
          <w:rFonts w:cs="Times New Roman"/>
          <w:kern w:val="0"/>
          <w:sz w:val="20"/>
          <w:szCs w:val="24"/>
        </w:rPr>
        <w:t xml:space="preserve">” are to the gloss on </w:t>
      </w:r>
      <w:r w:rsidRPr="006C309E">
        <w:rPr>
          <w:rFonts w:cs="Times New Roman"/>
          <w:i/>
          <w:kern w:val="0"/>
          <w:sz w:val="20"/>
          <w:szCs w:val="24"/>
        </w:rPr>
        <w:t>Corpus iuris canonici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5180F04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Sadik, Shalom, “Hasdai Crescas”,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(Winter 2016 Edition), Edward N. Zalta (ed.), URL = &lt;https://plato.stanford.edu/archives/win2016/entries/crescas/&gt;.</w:t>
      </w:r>
    </w:p>
    <w:p w14:paraId="5A8EE52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Sapir Abulafia, Anna, </w:t>
      </w:r>
      <w:r w:rsidRPr="006C309E">
        <w:rPr>
          <w:rFonts w:cs="Times New Roman"/>
          <w:i/>
          <w:kern w:val="0"/>
          <w:sz w:val="20"/>
          <w:szCs w:val="24"/>
        </w:rPr>
        <w:t>Christians and Jews in dispute: disputational literature and the rise of anti-Judaism in the West</w:t>
      </w:r>
      <w:r w:rsidRPr="006C309E">
        <w:rPr>
          <w:rFonts w:cs="Times New Roman"/>
          <w:kern w:val="0"/>
          <w:sz w:val="20"/>
          <w:szCs w:val="24"/>
        </w:rPr>
        <w:t xml:space="preserve"> (Aldershot: Ashgate, 1998). </w:t>
      </w:r>
    </w:p>
    <w:p w14:paraId="36F9F1B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Schabel, Christopher, “Francis of Marchia”,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(Winter 2015 Edition), Edward N. Zalta (ed.), URL = &lt;https://plato.stanford.edu/archives/win2015/entries/francis-marchia/&gt;.</w:t>
      </w:r>
    </w:p>
    <w:p w14:paraId="2DB9FC0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Schütz, A., “Der Kampf Ludwigs des Bayern gegen Papst Johannes XXII. und die Rolle der Gelehrten am Münchner Hof”, in </w:t>
      </w:r>
      <w:r w:rsidRPr="006C309E">
        <w:rPr>
          <w:rFonts w:cs="Times New Roman"/>
          <w:i/>
          <w:kern w:val="0"/>
          <w:sz w:val="20"/>
          <w:szCs w:val="24"/>
        </w:rPr>
        <w:t>Wittelsbach und Bayern 1.1 Die Zeit der frühen Herzöge, Von Otto I. zu Ludwig dem Bayern, Beiträge zur Bayerischen Geschichte und Kunst, 1180-1350</w:t>
      </w:r>
      <w:r w:rsidRPr="006C309E">
        <w:rPr>
          <w:rFonts w:cs="Times New Roman"/>
          <w:kern w:val="0"/>
          <w:sz w:val="20"/>
          <w:szCs w:val="24"/>
        </w:rPr>
        <w:t>, ed. H. Glaser (Munich: Hirmer, 1980), pp.388-97.</w:t>
      </w:r>
    </w:p>
    <w:p w14:paraId="5307560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Scott, John, “Omissions or additions</w:t>
      </w:r>
      <w:proofErr w:type="gramStart"/>
      <w:r w:rsidRPr="006C309E">
        <w:rPr>
          <w:rFonts w:cs="Times New Roman"/>
          <w:kern w:val="0"/>
          <w:sz w:val="20"/>
          <w:szCs w:val="24"/>
        </w:rPr>
        <w:t>?”*</w:t>
      </w:r>
      <w:proofErr w:type="gramEnd"/>
      <w:r w:rsidRPr="006C309E">
        <w:rPr>
          <w:rFonts w:cs="Times New Roman"/>
          <w:kern w:val="0"/>
          <w:sz w:val="20"/>
          <w:szCs w:val="24"/>
        </w:rPr>
        <w:t>.</w:t>
      </w:r>
    </w:p>
    <w:p w14:paraId="5B7BA26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Scott, John, “Theologians vs Canonists on Heresy”,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on the Dialogus website, </w:t>
      </w:r>
      <w:r w:rsidRPr="006C309E">
        <w:rPr>
          <w:rFonts w:cs="Times New Roman"/>
          <w:kern w:val="0"/>
          <w:sz w:val="20"/>
          <w:szCs w:val="24"/>
        </w:rPr>
        <w:t>frmIntro1d1.html.</w:t>
      </w:r>
    </w:p>
    <w:p w14:paraId="311155A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???</w:t>
      </w:r>
      <w:r w:rsidRPr="006C309E">
        <w:rPr>
          <w:rFonts w:cs="Times New Roman"/>
          <w:kern w:val="0"/>
          <w:sz w:val="20"/>
          <w:szCs w:val="24"/>
        </w:rPr>
        <w:t xml:space="preserve">Scotus, Iohannes Duns, </w:t>
      </w:r>
      <w:r w:rsidRPr="006C309E">
        <w:rPr>
          <w:rFonts w:cs="Times New Roman"/>
          <w:i/>
          <w:kern w:val="0"/>
          <w:sz w:val="20"/>
          <w:szCs w:val="24"/>
        </w:rPr>
        <w:t>Opera omnia</w:t>
      </w:r>
      <w:r w:rsidRPr="006C309E">
        <w:rPr>
          <w:rFonts w:cs="Times New Roman"/>
          <w:kern w:val="0"/>
          <w:sz w:val="20"/>
          <w:szCs w:val="24"/>
        </w:rPr>
        <w:t>, ed. C. Balic and others (Rome, 1950-).</w:t>
      </w:r>
    </w:p>
    <w:p w14:paraId="010FCF8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Scotus, Iohannes Duns, </w:t>
      </w:r>
      <w:r w:rsidRPr="006C309E">
        <w:rPr>
          <w:rFonts w:cs="Times New Roman"/>
          <w:i/>
          <w:kern w:val="0"/>
          <w:sz w:val="20"/>
          <w:szCs w:val="24"/>
        </w:rPr>
        <w:t xml:space="preserve">A treatise on God as first principle. A revised Latin text of the ‘De primo principio’ translated into English along with two related questions from an early commentary on the Sentences, </w:t>
      </w:r>
      <w:r w:rsidRPr="006C309E">
        <w:rPr>
          <w:rFonts w:cs="Times New Roman"/>
          <w:kern w:val="0"/>
          <w:sz w:val="20"/>
          <w:szCs w:val="24"/>
        </w:rPr>
        <w:t xml:space="preserve">by Allan B. Wolter (Chicago: Franciscan Herald Press, 1966). </w:t>
      </w:r>
    </w:p>
    <w:p w14:paraId="5698F1B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SD: William of Ockham, </w:t>
      </w:r>
      <w:r w:rsidRPr="006C309E">
        <w:rPr>
          <w:rFonts w:cs="Times New Roman"/>
          <w:i/>
          <w:kern w:val="0"/>
          <w:sz w:val="20"/>
          <w:szCs w:val="24"/>
        </w:rPr>
        <w:t>Breviloquium de principatu tyrannico</w:t>
      </w:r>
      <w:r w:rsidRPr="006C309E">
        <w:rPr>
          <w:rFonts w:cs="Times New Roman"/>
          <w:kern w:val="0"/>
          <w:sz w:val="20"/>
          <w:szCs w:val="24"/>
        </w:rPr>
        <w:t xml:space="preserve">, OP vol. 4, pp.97-260. Translation: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A Short Discourse on Tyrannical Government</w:t>
      </w:r>
      <w:r w:rsidRPr="006C309E">
        <w:rPr>
          <w:rFonts w:cs="Times New Roman"/>
          <w:kern w:val="0"/>
          <w:sz w:val="20"/>
          <w:szCs w:val="24"/>
          <w:lang w:val="en-US"/>
        </w:rPr>
        <w:t>, ed. A.S. McGrade, tr. John Kilcullen (Cambridge: Cambridge University Press, 1992).</w:t>
      </w:r>
    </w:p>
    <w:p w14:paraId="447DCF80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Seeskin, Kenneth, “Maimonides”,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(Spring 2017 Edition), Edward N. Zalta (ed.), URL = &lt;https://plato.stanford.edu/archives/spr2017/entries/maimonides/&gt;.</w:t>
      </w:r>
    </w:p>
    <w:p w14:paraId="298E348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Shank, Michael H., </w:t>
      </w:r>
      <w:r w:rsidRPr="006C309E">
        <w:rPr>
          <w:rFonts w:cs="Times New Roman"/>
          <w:i/>
          <w:kern w:val="0"/>
          <w:sz w:val="20"/>
          <w:szCs w:val="24"/>
        </w:rPr>
        <w:t>Unless You Believe, You Shall Not Understand: Logic, University, and Society in Late Medieval Vienna</w:t>
      </w:r>
      <w:r w:rsidRPr="006C309E">
        <w:rPr>
          <w:rFonts w:cs="Times New Roman"/>
          <w:kern w:val="0"/>
          <w:sz w:val="20"/>
          <w:szCs w:val="24"/>
        </w:rPr>
        <w:t xml:space="preserve"> (Princeton: Princeton University Press, 1988).</w:t>
      </w:r>
    </w:p>
    <w:p w14:paraId="4F81B60C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Shogimen, Takashi, “William of Ockham and Medieval Discourses on Toleration”, in Vicki A. Spencer (ed.), </w:t>
      </w:r>
      <w:r w:rsidRPr="006C309E">
        <w:rPr>
          <w:rFonts w:cs="Times New Roman"/>
          <w:i/>
          <w:kern w:val="0"/>
          <w:sz w:val="20"/>
          <w:szCs w:val="24"/>
        </w:rPr>
        <w:t>Toleration in comparative perspective</w:t>
      </w:r>
      <w:r w:rsidRPr="006C309E">
        <w:rPr>
          <w:rFonts w:cs="Times New Roman"/>
          <w:kern w:val="0"/>
          <w:sz w:val="20"/>
          <w:szCs w:val="24"/>
        </w:rPr>
        <w:t xml:space="preserve"> (Lanham: Lexington Books, 2018), pp.3-22.</w:t>
      </w:r>
    </w:p>
    <w:p w14:paraId="3E31BB2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Shogimen, Takashi, </w:t>
      </w:r>
      <w:r w:rsidRPr="006C309E">
        <w:rPr>
          <w:rFonts w:cs="Times New Roman"/>
          <w:i/>
          <w:kern w:val="0"/>
          <w:sz w:val="20"/>
          <w:szCs w:val="24"/>
        </w:rPr>
        <w:t>Ockham and Political Discourse in the Late Middle Ages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2007).</w:t>
      </w:r>
    </w:p>
    <w:p w14:paraId="14E4D9D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Shogimen, Takashi, “William of Ockham and Conceptions of Heresy, c.1250-1350”, in </w:t>
      </w:r>
      <w:r w:rsidRPr="006C309E">
        <w:rPr>
          <w:rFonts w:cs="Times New Roman"/>
          <w:i/>
          <w:kern w:val="0"/>
          <w:sz w:val="20"/>
          <w:szCs w:val="24"/>
        </w:rPr>
        <w:t>Heresy in Transition: Transforming Ideas of Heresy in Medieval and Early Modern Europe</w:t>
      </w:r>
      <w:r w:rsidRPr="006C309E">
        <w:rPr>
          <w:rFonts w:cs="Times New Roman"/>
          <w:kern w:val="0"/>
          <w:sz w:val="20"/>
          <w:szCs w:val="24"/>
        </w:rPr>
        <w:t>, ed. I Hunter, J.C. Lauresen and C.J. Nederman (Aldershot: Ashgate, 2005), pp.59-70.</w:t>
      </w:r>
    </w:p>
    <w:p w14:paraId="2A86332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Shogimen, Takashi, “William of Ockham’s Ecclesiology and Political Thought”, in </w:t>
      </w:r>
      <w:r w:rsidRPr="006C309E">
        <w:rPr>
          <w:rFonts w:cs="Times New Roman"/>
          <w:i/>
          <w:kern w:val="0"/>
          <w:sz w:val="20"/>
          <w:szCs w:val="24"/>
        </w:rPr>
        <w:t xml:space="preserve">The English Province of the Franciscans (1224-c.1350), </w:t>
      </w:r>
      <w:r w:rsidRPr="006C309E">
        <w:rPr>
          <w:rFonts w:cs="Times New Roman"/>
          <w:kern w:val="0"/>
          <w:sz w:val="20"/>
          <w:szCs w:val="24"/>
        </w:rPr>
        <w:t>ed. Michael Robson (Leiden: Brill, 2017), pp.335-353.</w:t>
      </w:r>
    </w:p>
    <w:p w14:paraId="7965000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Silano, Giulio: see Peter Lombard. </w:t>
      </w:r>
    </w:p>
    <w:p w14:paraId="32C035B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Silverman, Allan, “Plato’s Middle Period Metaphysics and Epistemology”, </w:t>
      </w:r>
      <w:r w:rsidRPr="006C309E">
        <w:rPr>
          <w:rFonts w:cs="Times New Roman"/>
          <w:i/>
          <w:kern w:val="0"/>
          <w:sz w:val="20"/>
          <w:szCs w:val="24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</w:rPr>
        <w:t>(Fall 2014 Edition), Edward N. Zalta (ed.), URL = &lt;https://plato.stanford.edu/archives/fall2014/entries/plato</w:t>
      </w:r>
      <w:r w:rsidRPr="006C309E">
        <w:rPr>
          <w:rFonts w:cs="Times New Roman"/>
          <w:kern w:val="0"/>
          <w:sz w:val="20"/>
          <w:szCs w:val="24"/>
        </w:rPr>
        <w:noBreakHyphen/>
        <w:t xml:space="preserve">metaphysics/&gt;. </w:t>
      </w:r>
    </w:p>
    <w:p w14:paraId="12D86CB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SL: William of Ockham, </w:t>
      </w:r>
      <w:r w:rsidRPr="006C309E">
        <w:rPr>
          <w:rFonts w:cs="Times New Roman"/>
          <w:i/>
          <w:kern w:val="0"/>
          <w:sz w:val="20"/>
          <w:szCs w:val="24"/>
        </w:rPr>
        <w:t>Summa Logicae</w:t>
      </w:r>
      <w:r w:rsidRPr="006C309E">
        <w:rPr>
          <w:rFonts w:cs="Times New Roman"/>
          <w:kern w:val="0"/>
          <w:sz w:val="20"/>
          <w:szCs w:val="24"/>
        </w:rPr>
        <w:t>, OPh vol.1. Translations: See Longeway; OTP; OTT.</w:t>
      </w:r>
    </w:p>
    <w:p w14:paraId="13CE8E4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Southern, R.W., “From Schools to University”, in Catto, </w:t>
      </w:r>
      <w:r w:rsidRPr="006C309E">
        <w:rPr>
          <w:rFonts w:cs="Times New Roman"/>
          <w:i/>
          <w:kern w:val="0"/>
          <w:sz w:val="20"/>
          <w:szCs w:val="24"/>
        </w:rPr>
        <w:t>History</w:t>
      </w:r>
      <w:r w:rsidRPr="006C309E">
        <w:rPr>
          <w:rFonts w:cs="Times New Roman"/>
          <w:kern w:val="0"/>
          <w:sz w:val="20"/>
          <w:szCs w:val="24"/>
        </w:rPr>
        <w:t>, pp.1-36.</w:t>
      </w:r>
    </w:p>
    <w:p w14:paraId="76351AAC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Spade, Paul V. (ed.), </w:t>
      </w:r>
      <w:r w:rsidRPr="006C309E">
        <w:rPr>
          <w:rFonts w:cs="Times New Roman"/>
          <w:i/>
          <w:kern w:val="0"/>
          <w:sz w:val="20"/>
          <w:szCs w:val="24"/>
        </w:rPr>
        <w:t>The Cambridge Companion to Ockham</w:t>
      </w:r>
      <w:r w:rsidRPr="006C309E">
        <w:rPr>
          <w:rFonts w:cs="Times New Roman"/>
          <w:kern w:val="0"/>
          <w:sz w:val="20"/>
          <w:szCs w:val="24"/>
        </w:rPr>
        <w:t xml:space="preserve"> (Cambridge: Cambridge University Press, 1999).</w:t>
      </w:r>
    </w:p>
    <w:p w14:paraId="6E4D335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Spade, Paul V. (tr.), </w:t>
      </w:r>
      <w:r w:rsidRPr="006C309E">
        <w:rPr>
          <w:rFonts w:cs="Times New Roman"/>
          <w:i/>
          <w:kern w:val="0"/>
          <w:sz w:val="20"/>
          <w:szCs w:val="24"/>
        </w:rPr>
        <w:t>Five Texts on the Mediaeval Problem of Universals: Porphyry, Boethius, Abelard, Duns Scotus, Ockham</w:t>
      </w:r>
      <w:r w:rsidRPr="006C309E">
        <w:rPr>
          <w:rFonts w:cs="Times New Roman"/>
          <w:kern w:val="0"/>
          <w:sz w:val="20"/>
          <w:szCs w:val="24"/>
        </w:rPr>
        <w:t xml:space="preserve"> (Indianapolis: Hackett, 1994).</w:t>
      </w:r>
    </w:p>
    <w:p w14:paraId="22B872C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Spade, Paul V., </w:t>
      </w:r>
      <w:r w:rsidRPr="006C309E">
        <w:rPr>
          <w:rFonts w:cs="Times New Roman"/>
          <w:kern w:val="0"/>
          <w:sz w:val="20"/>
          <w:szCs w:val="24"/>
        </w:rPr>
        <w:t xml:space="preserve">“Ockham, Adams and Connotation: A Critical Notice of Marilyn Adams, William Ockham”, </w:t>
      </w:r>
      <w:r w:rsidRPr="006C309E">
        <w:rPr>
          <w:rFonts w:cs="Times New Roman"/>
          <w:i/>
          <w:kern w:val="0"/>
          <w:sz w:val="20"/>
          <w:szCs w:val="24"/>
        </w:rPr>
        <w:t>The Philosophical Review</w:t>
      </w:r>
      <w:r w:rsidRPr="006C309E">
        <w:rPr>
          <w:rFonts w:cs="Times New Roman"/>
          <w:kern w:val="0"/>
          <w:sz w:val="20"/>
          <w:szCs w:val="24"/>
        </w:rPr>
        <w:t>, 99 (1990), pp.593-612.</w:t>
      </w:r>
    </w:p>
    <w:p w14:paraId="1918A0E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Spade, Paul V., </w:t>
      </w:r>
      <w:r w:rsidRPr="006C309E">
        <w:rPr>
          <w:rFonts w:cs="Times New Roman"/>
          <w:kern w:val="0"/>
          <w:sz w:val="20"/>
          <w:szCs w:val="24"/>
        </w:rPr>
        <w:t xml:space="preserve">“Some Epistemological Implications of the Burley-Ockham Dispute”, </w:t>
      </w:r>
      <w:r w:rsidRPr="006C309E">
        <w:rPr>
          <w:rFonts w:cs="Times New Roman"/>
          <w:i/>
          <w:kern w:val="0"/>
          <w:sz w:val="20"/>
          <w:szCs w:val="24"/>
        </w:rPr>
        <w:t>Franciscan Studies</w:t>
      </w:r>
      <w:r w:rsidRPr="006C309E">
        <w:rPr>
          <w:rFonts w:cs="Times New Roman"/>
          <w:kern w:val="0"/>
          <w:sz w:val="20"/>
          <w:szCs w:val="24"/>
        </w:rPr>
        <w:t xml:space="preserve"> 35 (1975), pp.212-222.</w:t>
      </w:r>
    </w:p>
    <w:p w14:paraId="60E1788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Spade, Paul V. and Claude Panaccio, “William of Ockham”,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(Spring 2019 Edition), Edward N. Zalta (ed.), URL = &lt;https://plato.stanford.edu/archives/spr2019/entries/ockham/&gt;. </w:t>
      </w:r>
    </w:p>
    <w:p w14:paraId="44D91514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ST: Thomas Aquinas,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Summa theologiae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. Translation: https://www.newadvent.org/summa/. </w:t>
      </w:r>
    </w:p>
    <w:p w14:paraId="570A71C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St Leger, James, </w:t>
      </w:r>
      <w:r w:rsidRPr="006C309E">
        <w:rPr>
          <w:rFonts w:cs="Times New Roman"/>
          <w:i/>
          <w:kern w:val="0"/>
          <w:sz w:val="20"/>
          <w:szCs w:val="24"/>
        </w:rPr>
        <w:t>The “etiamsi daremus” of Hugo Grotius: A Study in the Origins of International Law</w:t>
      </w:r>
      <w:r w:rsidRPr="006C309E">
        <w:rPr>
          <w:rFonts w:cs="Times New Roman"/>
          <w:kern w:val="0"/>
          <w:sz w:val="20"/>
          <w:szCs w:val="24"/>
        </w:rPr>
        <w:t xml:space="preserve"> (Rome: Angelicum, 1962).</w:t>
      </w:r>
    </w:p>
    <w:p w14:paraId="46BC1DD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Stump, Eleonore, “The Mechanisms of Cognition: Ockham on Mediating Species”, in Spade, </w:t>
      </w:r>
      <w:r w:rsidRPr="006C309E">
        <w:rPr>
          <w:rFonts w:cs="Times New Roman"/>
          <w:i/>
          <w:kern w:val="0"/>
          <w:sz w:val="20"/>
          <w:szCs w:val="24"/>
        </w:rPr>
        <w:t>Cambridge Companion</w:t>
      </w:r>
      <w:r w:rsidRPr="006C309E">
        <w:rPr>
          <w:rFonts w:cs="Times New Roman"/>
          <w:kern w:val="0"/>
          <w:sz w:val="20"/>
          <w:szCs w:val="24"/>
        </w:rPr>
        <w:t>, pp.168-203.</w:t>
      </w:r>
    </w:p>
    <w:p w14:paraId="39D17136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Sweeney, Eileen, “Literary Forms of Medieval Philosophy”,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(Summer 2015 Edition), Edward N. Zalta (ed.), URL = &lt;https://plato.stanford.edu/archives/sum2015/entries/medieval-literary/&gt;.</w:t>
      </w:r>
    </w:p>
    <w:p w14:paraId="32F0EF9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Sylla, Edith Dudley, “Autonomous and Handmaiden Science: St Thomas Aquinas and William of Ockham on the Physics of the Eucharist”, in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Murdoch, John Emery, and Edith Sylla (eds.),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Cultural Context of Medieval Learning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(Dordrecht: Reidel, 1973), p</w:t>
      </w:r>
      <w:r w:rsidRPr="006C309E">
        <w:rPr>
          <w:rFonts w:cs="Times New Roman"/>
          <w:kern w:val="0"/>
          <w:sz w:val="20"/>
          <w:szCs w:val="24"/>
        </w:rPr>
        <w:t>p.348-396</w:t>
      </w:r>
      <w:r w:rsidRPr="006C309E">
        <w:rPr>
          <w:rFonts w:cs="Times New Roman"/>
          <w:kern w:val="0"/>
          <w:sz w:val="20"/>
          <w:szCs w:val="24"/>
          <w:lang w:val="en-US"/>
        </w:rPr>
        <w:t>.</w:t>
      </w:r>
    </w:p>
    <w:p w14:paraId="602579C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Tachau, Katherine H., “The Problem of the species in medio at Oxford in the Generation after Ockham”, </w:t>
      </w:r>
      <w:r w:rsidRPr="006C309E">
        <w:rPr>
          <w:rFonts w:cs="Times New Roman"/>
          <w:i/>
          <w:kern w:val="0"/>
          <w:sz w:val="20"/>
          <w:szCs w:val="24"/>
        </w:rPr>
        <w:t>Mediaeval Studies</w:t>
      </w:r>
      <w:r w:rsidRPr="006C309E">
        <w:rPr>
          <w:rFonts w:cs="Times New Roman"/>
          <w:kern w:val="0"/>
          <w:sz w:val="20"/>
          <w:szCs w:val="24"/>
        </w:rPr>
        <w:t>, 44 (1982), pp.394-443.</w:t>
      </w:r>
    </w:p>
    <w:p w14:paraId="18BDD163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Tachau, Katherine H., </w:t>
      </w:r>
      <w:r w:rsidRPr="006C309E">
        <w:rPr>
          <w:rFonts w:cs="Times New Roman"/>
          <w:i/>
          <w:kern w:val="0"/>
          <w:sz w:val="20"/>
          <w:szCs w:val="24"/>
        </w:rPr>
        <w:t>Vision and Certitude in the Age of Ockham: Optics, Epistemology, and the Foundations of Semantics, 1250-1345</w:t>
      </w:r>
      <w:r w:rsidRPr="006C309E">
        <w:rPr>
          <w:rFonts w:cs="Times New Roman"/>
          <w:kern w:val="0"/>
          <w:sz w:val="20"/>
          <w:szCs w:val="24"/>
        </w:rPr>
        <w:t xml:space="preserve"> (Leiden: Brill, 1988).</w:t>
      </w:r>
    </w:p>
    <w:p w14:paraId="451693BD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Thijssen, J.M.M.H, “Nicholas of Autrecourt”, </w:t>
      </w:r>
      <w:r w:rsidRPr="006C309E">
        <w:rPr>
          <w:rFonts w:cs="Times New Roman"/>
          <w:i/>
          <w:kern w:val="0"/>
          <w:sz w:val="20"/>
          <w:szCs w:val="24"/>
        </w:rPr>
        <w:t>The Stanford Encyclopedia of Philosophy</w:t>
      </w:r>
      <w:r w:rsidRPr="006C309E">
        <w:rPr>
          <w:rFonts w:cs="Times New Roman"/>
          <w:kern w:val="0"/>
          <w:sz w:val="20"/>
          <w:szCs w:val="24"/>
        </w:rPr>
        <w:t xml:space="preserve"> (Spring 2016 Edition), Edward N. Zalta (ed.), URL = &lt;https://plato.stanford.edu/archives/spr2016/entries/autrecourt/&gt;.</w:t>
      </w:r>
    </w:p>
    <w:p w14:paraId="0E2E8C2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Thijssen, J.M.M.H, </w:t>
      </w:r>
      <w:r w:rsidRPr="006C309E">
        <w:rPr>
          <w:rFonts w:cs="Times New Roman"/>
          <w:i/>
          <w:kern w:val="0"/>
          <w:sz w:val="20"/>
          <w:szCs w:val="24"/>
        </w:rPr>
        <w:t>Censure and Heresy at the University of Paris, 1200-1400</w:t>
      </w:r>
      <w:r w:rsidRPr="006C309E">
        <w:rPr>
          <w:rFonts w:cs="Times New Roman"/>
          <w:kern w:val="0"/>
          <w:sz w:val="20"/>
          <w:szCs w:val="24"/>
        </w:rPr>
        <w:t xml:space="preserve"> (Philadelphia: University of Pennsylvania Press, 1998).</w:t>
      </w:r>
    </w:p>
    <w:p w14:paraId="2AC3B3D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Thijssen, J.M.M.H, “Condemnation of 1277”, </w:t>
      </w:r>
      <w:r w:rsidRPr="006C309E">
        <w:rPr>
          <w:rFonts w:cs="Times New Roman"/>
          <w:i/>
          <w:kern w:val="0"/>
          <w:sz w:val="20"/>
          <w:szCs w:val="24"/>
        </w:rPr>
        <w:t xml:space="preserve">The Stanford Encyclopedia of Philosophy </w:t>
      </w:r>
      <w:r w:rsidRPr="006C309E">
        <w:rPr>
          <w:rFonts w:cs="Times New Roman"/>
          <w:kern w:val="0"/>
          <w:sz w:val="20"/>
          <w:szCs w:val="24"/>
        </w:rPr>
        <w:t xml:space="preserve">(Winter 2016 Edition), Edward N. Zalta (ed.), URL = &lt;https://plato.stanford.edu/archives/win2016/entries/condemnation/&gt;. </w:t>
      </w:r>
    </w:p>
    <w:p w14:paraId="30D7531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Thorndike, Lynn,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University Records and Life in the Middle Ages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(New York: Columbia University Press, 1949).</w:t>
      </w:r>
    </w:p>
    <w:p w14:paraId="4F9B693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Throop, Priscilla, translator, </w:t>
      </w:r>
      <w:r w:rsidRPr="006C309E">
        <w:rPr>
          <w:rFonts w:cs="Times New Roman"/>
          <w:i/>
          <w:kern w:val="0"/>
          <w:sz w:val="20"/>
          <w:szCs w:val="24"/>
        </w:rPr>
        <w:t>Yes and No: The Complete English translation of Peter Abelard’s Sic et Non</w:t>
      </w:r>
      <w:r w:rsidRPr="006C309E">
        <w:rPr>
          <w:rFonts w:cs="Times New Roman"/>
          <w:kern w:val="0"/>
          <w:sz w:val="20"/>
          <w:szCs w:val="24"/>
        </w:rPr>
        <w:t xml:space="preserve"> (Charlotte, Vermont: Medieval MS, 2007).</w:t>
      </w:r>
    </w:p>
    <w:p w14:paraId="1820C80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Tierney, Brian,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Foundations of the Conciliar Theory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(Cambridge: Cambridge University Press, 1955).</w:t>
      </w:r>
    </w:p>
    <w:p w14:paraId="3CA6E5A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Tierney, Brian, “Ockham, the Conciliar Theory, and the Canonists”,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Journal of the History of Ideas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15 (1954), pp.40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70.</w:t>
      </w:r>
    </w:p>
    <w:p w14:paraId="69C5E09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Tierney, Brian,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Origins of Papal Infallibility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(Leiden: Brill, 1972).</w:t>
      </w:r>
    </w:p>
    <w:p w14:paraId="6746947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Tierney, Brian,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The Idea of Natural Rights: Studies on Natural Rights, Natural Law and Church Law 1150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noBreakHyphen/>
        <w:t>1625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(Atlanta: Scholars Press, 1997).</w:t>
      </w:r>
    </w:p>
    <w:p w14:paraId="19B98FB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Torrell, Jean-Pierre,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Saint Thomas Aquinas, vol. 1: The Person and his Work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tr. R. Royal (Washington: Catholic University of America, 1996). </w:t>
      </w:r>
    </w:p>
    <w:p w14:paraId="7ECC1395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Verger, Jacques, “Patterns”, in Ridder-Symoens, pp.35-74.</w:t>
      </w:r>
    </w:p>
    <w:p w14:paraId="761837B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Verger, Jacques, “Teachers”, in Ridder-Symoens, pp.144-168.</w:t>
      </w:r>
    </w:p>
    <w:p w14:paraId="1A1F03D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Vignaux, Paul, “Nominalisme” and “Occam”, in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Dictionnaire de théologie catholique</w:t>
      </w:r>
      <w:r w:rsidRPr="006C309E">
        <w:rPr>
          <w:rFonts w:cs="Times New Roman"/>
          <w:kern w:val="0"/>
          <w:sz w:val="20"/>
          <w:szCs w:val="24"/>
          <w:lang w:val="en-US"/>
        </w:rPr>
        <w:t>, 15 vols. (Paris: Letouzey et Ané, 1903–1950). Vol. XI, cols. 733–789 and 864–904.</w:t>
      </w:r>
    </w:p>
    <w:p w14:paraId="32E2E8C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Vignaux, Paul,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Philosophy in the Middle Ages: An Introduction, </w:t>
      </w:r>
      <w:r w:rsidRPr="006C309E">
        <w:rPr>
          <w:rFonts w:cs="Times New Roman"/>
          <w:kern w:val="0"/>
          <w:sz w:val="20"/>
          <w:szCs w:val="24"/>
          <w:lang w:val="en-US"/>
        </w:rPr>
        <w:t>tr. E.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C.Hall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(New York: Meridian Books, 1959). </w:t>
      </w:r>
    </w:p>
    <w:p w14:paraId="460A0C4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 xml:space="preserve">William of Ockham, </w:t>
      </w:r>
      <w:r w:rsidRPr="006C309E">
        <w:rPr>
          <w:rFonts w:cs="Times New Roman"/>
          <w:i/>
          <w:kern w:val="0"/>
          <w:sz w:val="20"/>
          <w:szCs w:val="24"/>
        </w:rPr>
        <w:t>Dialogus</w:t>
      </w:r>
      <w:r w:rsidRPr="006C309E">
        <w:rPr>
          <w:rFonts w:cs="Times New Roman"/>
          <w:kern w:val="0"/>
          <w:sz w:val="20"/>
          <w:szCs w:val="24"/>
        </w:rPr>
        <w:t>.</w:t>
      </w:r>
    </w:p>
    <w:p w14:paraId="0A864A7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1 Dial. 1-5, OP vol. 5</w:t>
      </w:r>
    </w:p>
    <w:p w14:paraId="5CE3EAC2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2 Dial., OP vol. 8 </w:t>
      </w:r>
    </w:p>
    <w:p w14:paraId="2EB1F669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3.1 Dial., OP vol. 8 </w:t>
      </w:r>
    </w:p>
    <w:p w14:paraId="7C46DD2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3.2 Dial., OP vol. 9</w:t>
      </w:r>
    </w:p>
    <w:p w14:paraId="459E23AA" w14:textId="77777777" w:rsidR="00A77A52" w:rsidRPr="006C309E" w:rsidRDefault="00A77A52" w:rsidP="00923F92">
      <w:pPr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</w:rPr>
        <w:t>English translations will be found on the Dialogus website at wtc.html#d6 (1 Dial. 6 and 7), 2TxTrs.html (2 Dial.), 31TxTrs.html (3.1 Dial.) and RevisedTranslation32D.html (3.2 Dial.)</w:t>
      </w:r>
    </w:p>
    <w:p w14:paraId="5ECB012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William of Ockham, OPh, OTh: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Opera Philosophica et Theologica, </w:t>
      </w:r>
      <w:r w:rsidRPr="006C309E">
        <w:rPr>
          <w:rFonts w:cs="Times New Roman"/>
          <w:kern w:val="0"/>
          <w:sz w:val="20"/>
          <w:szCs w:val="24"/>
          <w:lang w:val="en-US"/>
        </w:rPr>
        <w:t>ed. Gedeon Gál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et al. (St Bonaventure: The Franciscan Institute, 1967-88). Republished in electronic form: Intelex, Charlottesville, Virginia, 2011. References are by volume and page (sometimes by line,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e.g.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“p.306.138” means “p.306 line 138”). In the print edition a page number asterisked (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e.g.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p.32*) is part of the frontmatter. The numeral after “/” is the page number in the electronic edition: </w:t>
      </w:r>
      <w:r w:rsidRPr="006C309E">
        <w:rPr>
          <w:rFonts w:cs="Times New Roman"/>
          <w:kern w:val="0"/>
          <w:sz w:val="20"/>
          <w:szCs w:val="24"/>
        </w:rPr>
        <w:t>p.605/644 refers to p.605 in the print edition, which is p.644 in the electronic edition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. Titles of Ockham’s works are abbreviated as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</w:t>
      </w:r>
      <w:proofErr w:type="gramStart"/>
      <w:r w:rsidRPr="006C309E">
        <w:rPr>
          <w:rFonts w:cs="Times New Roman"/>
          <w:kern w:val="0"/>
          <w:sz w:val="20"/>
          <w:szCs w:val="24"/>
          <w:lang w:val="en-US"/>
        </w:rPr>
        <w:t>p.xv.</w:t>
      </w:r>
      <w:proofErr w:type="gramEnd"/>
      <w:r w:rsidRPr="006C309E">
        <w:rPr>
          <w:rFonts w:cs="Times New Roman"/>
          <w:kern w:val="0"/>
          <w:sz w:val="20"/>
          <w:szCs w:val="24"/>
          <w:lang w:val="en-US"/>
        </w:rPr>
        <w:t xml:space="preserve"> Unattributed translations in footnotes are ours.</w:t>
      </w:r>
    </w:p>
    <w:p w14:paraId="2CF8318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William of Ockham, OP: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Opera Politica: </w:t>
      </w:r>
    </w:p>
    <w:p w14:paraId="4891B5C7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Vol. 1, ed. J.G. Sikes, B.L. Manning, H.S. Offler, R.F. Bennett and R.H. Snape (Manchester: Manchester University Press, 1940); vol. 1 second edn. ed. H.S. Offler, (Manchester: Manchester University Press, 1974). </w:t>
      </w:r>
    </w:p>
    <w:p w14:paraId="18F77F0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Vol. 2, ed. H.S. Offler (Manchester: Manchester University Press, 1963). </w:t>
      </w:r>
    </w:p>
    <w:p w14:paraId="69D1841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Vol. 3, ed. H.S. Offler (Manchester: Manchester University Press, 1956).</w:t>
      </w:r>
    </w:p>
    <w:p w14:paraId="25C6327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Vol. 4, ed. H.S. Offler (Oxford: Oxford University Press for the British Academy, 1997).</w:t>
      </w:r>
    </w:p>
    <w:p w14:paraId="3F89CDBA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Vol. 5, ed. John Kilcullen and John Scott (Oxford: Oxford University Press for the British Academy, 2020).</w:t>
      </w:r>
    </w:p>
    <w:p w14:paraId="24A626A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Vol. 8, ed. John Kilcullen, John Scott, Jan Ballweg and Volker Leppin (Oxford: Oxford University Press for the British Academy, 2011).</w:t>
      </w:r>
    </w:p>
    <w:p w14:paraId="15256C2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>Vol. 9, ed. Semih Heinen and Karl Ubl (Oxford: Oxford University Press for the British Academy, 2019).</w:t>
      </w:r>
    </w:p>
    <w:p w14:paraId="57B1B57B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Wittneben, Eva Luise, “Bonagratia von Bergamo († 1340). Eine intellektuelle Biographie in der politischen Diskussion des 14. Jahrhunderts”, in: Kaufhold, Martin (ed.),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Politische Reflexion in der Welt des späten Mittelalters / Political Thought in the Age of Scholasticism. Essays in Honour of Jürgen Miethke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(Studies in Medieval and Reformation Thought, 93), Leiden, Boston 2004, pp. 247 – 267. </w:t>
      </w:r>
    </w:p>
    <w:p w14:paraId="578C0FD1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WND: William of Ockham,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Opus nonaginta dierum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OP vols. 1 and 2. Translation: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Work of Ninety Days</w:t>
      </w:r>
      <w:r w:rsidRPr="006C309E">
        <w:rPr>
          <w:rFonts w:cs="Times New Roman"/>
          <w:kern w:val="0"/>
          <w:sz w:val="20"/>
          <w:szCs w:val="24"/>
          <w:lang w:val="en-US"/>
        </w:rPr>
        <w:t>, translated John Kilcullen and John Scott (Lewiston: Edwin Mellen Press, 2001). Electronic version: http://nlx.com/home. Introduction: http://pandora.nla.gov.au/pan/98441/20120504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0000/www.humanities.mq.edu.au/Ockham/ONDintro.html. See errata compiled by Jon Robinson, http://pandora.nla.gov.au/pan/98441/20120504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0000/www.humanities.mq.edu.au/Ockham/WND</w:t>
      </w:r>
      <w:r w:rsidRPr="006C309E">
        <w:rPr>
          <w:rFonts w:cs="Times New Roman"/>
          <w:kern w:val="0"/>
          <w:sz w:val="20"/>
          <w:szCs w:val="24"/>
          <w:lang w:val="en-US"/>
        </w:rPr>
        <w:noBreakHyphen/>
        <w:t>corrigenda.html</w:t>
      </w:r>
    </w:p>
    <w:p w14:paraId="3347A07D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WO: Adams, Marilyn McCord,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William Ockham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 (Notre Dame: University of Notre Dame Press, 1987; paperback edition 1989).</w:t>
      </w:r>
    </w:p>
    <w:p w14:paraId="5DE4B3E6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Wood, Rega, “Ockham’s Repudiation of Pelagianism”, in Spade,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Cambridge Companion</w:t>
      </w:r>
      <w:r w:rsidRPr="006C309E">
        <w:rPr>
          <w:rFonts w:cs="Times New Roman"/>
          <w:kern w:val="0"/>
          <w:sz w:val="20"/>
          <w:szCs w:val="24"/>
          <w:lang w:val="en-US"/>
        </w:rPr>
        <w:t>, pp.350-74.</w:t>
      </w:r>
    </w:p>
    <w:p w14:paraId="29D66C40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i/>
          <w:kern w:val="0"/>
          <w:sz w:val="20"/>
          <w:szCs w:val="24"/>
          <w:lang w:val="en-US"/>
        </w:rPr>
        <w:t>Work of Ninety Days</w:t>
      </w:r>
      <w:r w:rsidRPr="006C309E">
        <w:rPr>
          <w:rFonts w:cs="Times New Roman"/>
          <w:kern w:val="0"/>
          <w:sz w:val="20"/>
          <w:szCs w:val="24"/>
          <w:lang w:val="en-US"/>
        </w:rPr>
        <w:t>: See WND.</w:t>
      </w:r>
    </w:p>
    <w:p w14:paraId="2203AA18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WP: William of Ockham, </w:t>
      </w:r>
      <w:proofErr w:type="gramStart"/>
      <w:r w:rsidRPr="006C309E">
        <w:rPr>
          <w:rFonts w:cs="Times New Roman"/>
          <w:i/>
          <w:kern w:val="0"/>
          <w:sz w:val="20"/>
          <w:szCs w:val="24"/>
          <w:lang w:val="en-US"/>
        </w:rPr>
        <w:t>An</w:t>
      </w:r>
      <w:proofErr w:type="gramEnd"/>
      <w:r w:rsidRPr="006C309E">
        <w:rPr>
          <w:rFonts w:cs="Times New Roman"/>
          <w:i/>
          <w:kern w:val="0"/>
          <w:sz w:val="20"/>
          <w:szCs w:val="24"/>
          <w:lang w:val="en-US"/>
        </w:rPr>
        <w:t xml:space="preserve"> princeps</w:t>
      </w:r>
      <w:r w:rsidRPr="006C309E">
        <w:rPr>
          <w:rFonts w:cs="Times New Roman"/>
          <w:kern w:val="0"/>
          <w:sz w:val="20"/>
          <w:szCs w:val="24"/>
          <w:lang w:val="en-US"/>
        </w:rPr>
        <w:t xml:space="preserve">, OP vol. 1, pp.228-67. Translated in Cary J. Nederman, ed. and trans.,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Political Thought in Early Fourteenth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noBreakHyphen/>
        <w:t>Century England: Treatises of Walter of Milemete, William of Pagula, and William of Ockham</w:t>
      </w:r>
      <w:r w:rsidRPr="006C309E">
        <w:rPr>
          <w:rFonts w:cs="Times New Roman"/>
          <w:kern w:val="0"/>
          <w:sz w:val="20"/>
          <w:szCs w:val="24"/>
          <w:lang w:val="en-US"/>
        </w:rPr>
        <w:t>, Series: Medieval and Renaissance Texts and Studies, vol. 250 (Tempe: Arizona Center for Medieval and Renaissance Studies, 2002).</w:t>
      </w:r>
    </w:p>
    <w:p w14:paraId="01A12234" w14:textId="77777777" w:rsidR="00A77A52" w:rsidRPr="006C309E" w:rsidRDefault="00A77A52" w:rsidP="00923F92">
      <w:pPr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  <w:r w:rsidRPr="006C309E">
        <w:rPr>
          <w:rFonts w:cs="Times New Roman"/>
          <w:kern w:val="0"/>
          <w:sz w:val="20"/>
          <w:szCs w:val="24"/>
          <w:lang w:val="en-US"/>
        </w:rPr>
        <w:t xml:space="preserve">X: References of the form “X 1.2.3” are to the Decretals. See </w:t>
      </w:r>
      <w:r w:rsidRPr="006C309E">
        <w:rPr>
          <w:rFonts w:cs="Times New Roman"/>
          <w:i/>
          <w:kern w:val="0"/>
          <w:sz w:val="20"/>
          <w:szCs w:val="24"/>
          <w:lang w:val="en-US"/>
        </w:rPr>
        <w:t>Corpus iuris canonici</w:t>
      </w:r>
      <w:r w:rsidRPr="006C309E">
        <w:rPr>
          <w:rFonts w:cs="Times New Roman"/>
          <w:kern w:val="0"/>
          <w:sz w:val="20"/>
          <w:szCs w:val="24"/>
          <w:lang w:val="en-US"/>
        </w:rPr>
        <w:t>, vol. 2.</w:t>
      </w:r>
    </w:p>
    <w:p w14:paraId="1DA9E34F" w14:textId="77777777" w:rsidR="00A77A52" w:rsidRPr="006C309E" w:rsidRDefault="00A77A52" w:rsidP="00923F92">
      <w:pPr>
        <w:widowControl w:val="0"/>
        <w:tabs>
          <w:tab w:val="right" w:pos="8640"/>
        </w:tabs>
        <w:autoSpaceDE w:val="0"/>
        <w:autoSpaceDN w:val="0"/>
        <w:adjustRightInd w:val="0"/>
        <w:spacing w:line="240" w:lineRule="auto"/>
        <w:rPr>
          <w:rFonts w:cs="Times New Roman"/>
          <w:kern w:val="0"/>
          <w:sz w:val="20"/>
          <w:szCs w:val="24"/>
          <w:lang w:val="en-US"/>
        </w:rPr>
      </w:pPr>
    </w:p>
    <w:p w14:paraId="19820CF1" w14:textId="77777777" w:rsidR="00A77A52" w:rsidRPr="006C309E" w:rsidRDefault="00A77A52" w:rsidP="00923F92">
      <w:pPr>
        <w:autoSpaceDE w:val="0"/>
        <w:autoSpaceDN w:val="0"/>
        <w:adjustRightInd w:val="0"/>
        <w:spacing w:line="240" w:lineRule="auto"/>
        <w:ind w:firstLine="283"/>
        <w:jc w:val="both"/>
        <w:rPr>
          <w:rFonts w:cs="Times New Roman"/>
          <w:kern w:val="0"/>
          <w:sz w:val="20"/>
          <w:szCs w:val="24"/>
          <w:lang w:val="en-US"/>
        </w:rPr>
      </w:pPr>
    </w:p>
    <w:p w14:paraId="2D374438" w14:textId="77777777" w:rsidR="00A77A52" w:rsidRDefault="00A77A52" w:rsidP="00923F92"/>
    <w:p w14:paraId="3C40DF30" w14:textId="77777777" w:rsidR="00F84528" w:rsidRDefault="00F84528" w:rsidP="00923F92"/>
    <w:sectPr w:rsidR="00F84528" w:rsidSect="00D047A9">
      <w:pgSz w:w="12240" w:h="15840"/>
      <w:pgMar w:top="1701" w:right="4309" w:bottom="266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52"/>
    <w:rsid w:val="0080402C"/>
    <w:rsid w:val="00923F92"/>
    <w:rsid w:val="00A77A52"/>
    <w:rsid w:val="00C20CFB"/>
    <w:rsid w:val="00F84528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9250"/>
  <w15:chartTrackingRefBased/>
  <w15:docId w15:val="{002CD07A-1852-4E73-89D3-A512B0F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52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0CFB"/>
    <w:pPr>
      <w:keepNext/>
      <w:keepLines/>
      <w:spacing w:before="240" w:after="0"/>
      <w:jc w:val="center"/>
      <w:outlineLvl w:val="0"/>
    </w:pPr>
    <w:rPr>
      <w:rFonts w:ascii="Garamond" w:eastAsiaTheme="majorEastAsia" w:hAnsi="Garamond" w:cstheme="majorBidi"/>
      <w:b/>
      <w:i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0CFB"/>
    <w:pPr>
      <w:keepNext/>
      <w:keepLines/>
      <w:spacing w:before="120"/>
      <w:jc w:val="center"/>
      <w:outlineLvl w:val="1"/>
    </w:pPr>
    <w:rPr>
      <w:rFonts w:ascii="Garamond" w:eastAsiaTheme="majorEastAsia" w:hAnsi="Garamond" w:cstheme="majorBidi"/>
      <w:b/>
      <w:i/>
      <w:caps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0CFB"/>
    <w:pPr>
      <w:keepNext/>
      <w:keepLines/>
      <w:spacing w:before="120"/>
      <w:jc w:val="center"/>
      <w:outlineLvl w:val="2"/>
    </w:pPr>
    <w:rPr>
      <w:rFonts w:ascii="Garamond" w:eastAsiaTheme="majorEastAsia" w:hAnsi="Garamond" w:cstheme="majorBidi"/>
      <w:b/>
      <w:i/>
      <w:smallCap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20CFB"/>
    <w:pPr>
      <w:keepNext/>
      <w:keepLines/>
      <w:spacing w:before="120"/>
      <w:jc w:val="center"/>
      <w:outlineLvl w:val="3"/>
    </w:pPr>
    <w:rPr>
      <w:rFonts w:ascii="Garamond" w:eastAsiaTheme="majorEastAsia" w:hAnsi="Garamond" w:cstheme="majorBidi"/>
      <w:b/>
      <w:i/>
      <w:iCs/>
      <w:smallCaps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0CFB"/>
    <w:pPr>
      <w:keepNext/>
      <w:keepLines/>
      <w:spacing w:before="40" w:after="0"/>
      <w:outlineLvl w:val="4"/>
    </w:pPr>
    <w:rPr>
      <w:rFonts w:ascii="Garamond" w:eastAsiaTheme="majorEastAsia" w:hAnsi="Garamond" w:cstheme="majorBidi"/>
      <w:b/>
      <w:i/>
      <w:smallCaps/>
      <w:sz w:val="28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20CFB"/>
    <w:pPr>
      <w:keepNext/>
      <w:keepLines/>
      <w:spacing w:before="120"/>
      <w:outlineLvl w:val="5"/>
    </w:pPr>
    <w:rPr>
      <w:rFonts w:ascii="Garamond" w:eastAsiaTheme="majorEastAsia" w:hAnsi="Garamond" w:cstheme="majorBidi"/>
      <w:b/>
      <w:i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CFB"/>
    <w:rPr>
      <w:rFonts w:ascii="Garamond" w:eastAsiaTheme="majorEastAsia" w:hAnsi="Garamond" w:cstheme="majorBidi"/>
      <w:b/>
      <w:i/>
      <w:smallCap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0CFB"/>
    <w:rPr>
      <w:rFonts w:ascii="Garamond" w:eastAsiaTheme="majorEastAsia" w:hAnsi="Garamond" w:cstheme="majorBidi"/>
      <w:b/>
      <w:i/>
      <w:iCs/>
      <w:smallCaps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0CFB"/>
    <w:rPr>
      <w:rFonts w:ascii="Garamond" w:eastAsiaTheme="majorEastAsia" w:hAnsi="Garamond" w:cstheme="majorBidi"/>
      <w:b/>
      <w:i/>
      <w:caps/>
      <w:color w:val="000000" w:themeColor="text1"/>
      <w:sz w:val="32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CFB"/>
    <w:rPr>
      <w:rFonts w:ascii="Garamond" w:eastAsiaTheme="majorEastAsia" w:hAnsi="Garamond" w:cstheme="majorBidi"/>
      <w:b/>
      <w:i/>
      <w:caps/>
      <w:color w:val="000000" w:themeColor="text1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20CFB"/>
    <w:rPr>
      <w:rFonts w:ascii="Garamond" w:eastAsiaTheme="majorEastAsia" w:hAnsi="Garamond" w:cstheme="majorBidi"/>
      <w:b/>
      <w:i/>
      <w:smallCaps/>
      <w:sz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20CFB"/>
    <w:rPr>
      <w:rFonts w:ascii="Garamond" w:eastAsiaTheme="majorEastAsia" w:hAnsi="Garamond" w:cstheme="majorBidi"/>
      <w:b/>
      <w:i/>
      <w:smallCap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6622</Words>
  <Characters>37749</Characters>
  <Application>Microsoft Office Word</Application>
  <DocSecurity>0</DocSecurity>
  <Lines>314</Lines>
  <Paragraphs>88</Paragraphs>
  <ScaleCrop>false</ScaleCrop>
  <Company/>
  <LinksUpToDate>false</LinksUpToDate>
  <CharactersWithSpaces>44283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2023-04-16T03:44:00Z</dcterms:created>
  <dcterms:modified xsi:type="dcterms:W3CDTF">2023-04-16T03:45:00Z</dcterms:modified>
</cp:coreProperties>
</file>